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77A82" w14:textId="071EF13E" w:rsidR="009E3E1A" w:rsidRPr="00C12693" w:rsidRDefault="00C12693" w:rsidP="009E3E1A">
      <w:pPr>
        <w:rPr>
          <w:rFonts w:ascii="Aptos Narrow" w:hAnsi="Aptos Narrow"/>
          <w:b/>
          <w:bCs/>
          <w:sz w:val="18"/>
          <w:szCs w:val="18"/>
        </w:rPr>
      </w:pPr>
      <w:r w:rsidRPr="00C12693">
        <w:rPr>
          <w:rFonts w:ascii="Aptos Narrow" w:hAnsi="Aptos Narrow"/>
          <w:b/>
          <w:bCs/>
          <w:noProof/>
          <w:sz w:val="18"/>
          <w:szCs w:val="18"/>
        </w:rPr>
        <mc:AlternateContent>
          <mc:Choice Requires="wps">
            <w:drawing>
              <wp:anchor distT="0" distB="0" distL="114300" distR="114300" simplePos="0" relativeHeight="251658240" behindDoc="0" locked="0" layoutInCell="1" allowOverlap="1" wp14:anchorId="60F53D4F" wp14:editId="1B9334C1">
                <wp:simplePos x="0" y="0"/>
                <wp:positionH relativeFrom="column">
                  <wp:posOffset>10602</wp:posOffset>
                </wp:positionH>
                <wp:positionV relativeFrom="paragraph">
                  <wp:posOffset>-201433</wp:posOffset>
                </wp:positionV>
                <wp:extent cx="6374295" cy="476885"/>
                <wp:effectExtent l="0" t="0" r="13970" b="18415"/>
                <wp:wrapNone/>
                <wp:docPr id="1392595047" name="Text Box 1"/>
                <wp:cNvGraphicFramePr/>
                <a:graphic xmlns:a="http://schemas.openxmlformats.org/drawingml/2006/main">
                  <a:graphicData uri="http://schemas.microsoft.com/office/word/2010/wordprocessingShape">
                    <wps:wsp>
                      <wps:cNvSpPr txBox="1"/>
                      <wps:spPr>
                        <a:xfrm>
                          <a:off x="0" y="0"/>
                          <a:ext cx="6374295" cy="476885"/>
                        </a:xfrm>
                        <a:prstGeom prst="rect">
                          <a:avLst/>
                        </a:prstGeom>
                        <a:solidFill>
                          <a:schemeClr val="lt1"/>
                        </a:solidFill>
                        <a:ln w="6350">
                          <a:solidFill>
                            <a:schemeClr val="bg1"/>
                          </a:solidFill>
                        </a:ln>
                      </wps:spPr>
                      <wps:txbx>
                        <w:txbxContent>
                          <w:p w14:paraId="0200431E" w14:textId="77777777" w:rsidR="009E3E1A" w:rsidRPr="00E70445" w:rsidRDefault="009E3E1A" w:rsidP="009E3E1A">
                            <w:pPr>
                              <w:jc w:val="center"/>
                              <w:rPr>
                                <w:b/>
                                <w:bCs/>
                                <w:sz w:val="32"/>
                                <w:szCs w:val="32"/>
                              </w:rPr>
                            </w:pPr>
                            <w:r w:rsidRPr="00E70445">
                              <w:rPr>
                                <w:b/>
                                <w:bCs/>
                                <w:sz w:val="32"/>
                                <w:szCs w:val="32"/>
                              </w:rPr>
                              <w:t>Sample Letter of Medical Necessity</w:t>
                            </w:r>
                          </w:p>
                          <w:p w14:paraId="06776202" w14:textId="77777777" w:rsidR="009E3E1A" w:rsidRPr="00E70445" w:rsidRDefault="009E3E1A">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53D4F" id="_x0000_t202" coordsize="21600,21600" o:spt="202" path="m,l,21600r21600,l21600,xe">
                <v:stroke joinstyle="miter"/>
                <v:path gradientshapeok="t" o:connecttype="rect"/>
              </v:shapetype>
              <v:shape id="Text Box 1" o:spid="_x0000_s1026" type="#_x0000_t202" style="position:absolute;margin-left:.85pt;margin-top:-15.85pt;width:501.9pt;height:3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" fillcolor="white [3201]" strokecolor="white [3212]" strokeweight=".5pt">
                <v:textbox>
                  <w:txbxContent>
                    <w:p w14:paraId="0200431E" w14:textId="77777777" w:rsidR="009E3E1A" w:rsidRPr="00E70445" w:rsidRDefault="009E3E1A" w:rsidP="009E3E1A">
                      <w:pPr>
                        <w:jc w:val="center"/>
                        <w:rPr>
                          <w:b/>
                          <w:bCs/>
                          <w:sz w:val="32"/>
                          <w:szCs w:val="32"/>
                        </w:rPr>
                      </w:pPr>
                      <w:r w:rsidRPr="00E70445">
                        <w:rPr>
                          <w:b/>
                          <w:bCs/>
                          <w:sz w:val="32"/>
                          <w:szCs w:val="32"/>
                        </w:rPr>
                        <w:t>Sample Letter of Medical Necessity</w:t>
                      </w:r>
                    </w:p>
                    <w:p w14:paraId="06776202" w14:textId="77777777" w:rsidR="009E3E1A" w:rsidRPr="00E70445" w:rsidRDefault="009E3E1A">
                      <w:pPr>
                        <w:rPr>
                          <w:sz w:val="28"/>
                          <w:szCs w:val="28"/>
                        </w:rPr>
                      </w:pPr>
                    </w:p>
                  </w:txbxContent>
                </v:textbox>
              </v:shape>
            </w:pict>
          </mc:Fallback>
        </mc:AlternateContent>
      </w:r>
      <w:r>
        <w:rPr>
          <w:rFonts w:ascii="Aptos Narrow" w:hAnsi="Aptos Narrow"/>
          <w:b/>
          <w:bCs/>
          <w:sz w:val="28"/>
          <w:szCs w:val="28"/>
        </w:rPr>
        <w:br/>
      </w:r>
    </w:p>
    <w:tbl>
      <w:tblPr>
        <w:tblStyle w:val="TableGrid"/>
        <w:tblW w:w="10255"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400"/>
        <w:gridCol w:w="4855"/>
      </w:tblGrid>
      <w:tr w:rsidR="009E3E1A" w:rsidRPr="00965914" w14:paraId="4566FA5C" w14:textId="77777777" w:rsidTr="00965914">
        <w:tc>
          <w:tcPr>
            <w:tcW w:w="5400" w:type="dxa"/>
          </w:tcPr>
          <w:p w14:paraId="3F8C7666" w14:textId="77777777" w:rsidR="00B12972" w:rsidRPr="00965914" w:rsidRDefault="009E3E1A" w:rsidP="00965914">
            <w:pPr>
              <w:spacing w:after="60" w:line="280" w:lineRule="exact"/>
              <w:rPr>
                <w:rFonts w:ascii="Aptos Narrow" w:hAnsi="Aptos Narrow"/>
                <w:color w:val="FF40FF"/>
                <w:sz w:val="21"/>
                <w:szCs w:val="21"/>
              </w:rPr>
            </w:pPr>
            <w:r w:rsidRPr="00965914">
              <w:rPr>
                <w:rFonts w:ascii="Aptos Narrow" w:hAnsi="Aptos Narrow"/>
                <w:color w:val="FF40FF"/>
                <w:sz w:val="21"/>
                <w:szCs w:val="21"/>
              </w:rPr>
              <w:t>[Date]</w:t>
            </w:r>
          </w:p>
          <w:p w14:paraId="6D2BC2B5" w14:textId="77777777" w:rsidR="00965914" w:rsidRDefault="009E3E1A" w:rsidP="00965914">
            <w:pPr>
              <w:spacing w:after="60" w:line="280" w:lineRule="exact"/>
              <w:rPr>
                <w:rFonts w:ascii="Aptos Narrow" w:hAnsi="Aptos Narrow"/>
                <w:color w:val="FF40FF"/>
                <w:sz w:val="21"/>
                <w:szCs w:val="21"/>
              </w:rPr>
            </w:pPr>
            <w:r w:rsidRPr="00965914">
              <w:rPr>
                <w:rFonts w:ascii="Aptos Narrow" w:hAnsi="Aptos Narrow"/>
                <w:color w:val="FF40FF"/>
                <w:sz w:val="21"/>
                <w:szCs w:val="21"/>
              </w:rPr>
              <w:t>[</w:t>
            </w:r>
            <w:r w:rsidR="00E70445" w:rsidRPr="00965914">
              <w:rPr>
                <w:rFonts w:ascii="Aptos Narrow" w:hAnsi="Aptos Narrow"/>
                <w:color w:val="FF40FF"/>
                <w:sz w:val="21"/>
                <w:szCs w:val="21"/>
              </w:rPr>
              <w:t>Name of pharmacy director or payer contact</w:t>
            </w:r>
            <w:r w:rsidRPr="00965914">
              <w:rPr>
                <w:rFonts w:ascii="Aptos Narrow" w:hAnsi="Aptos Narrow"/>
                <w:color w:val="FF40FF"/>
                <w:sz w:val="21"/>
                <w:szCs w:val="21"/>
              </w:rPr>
              <w:t>]</w:t>
            </w:r>
            <w:r w:rsidR="00E70445" w:rsidRPr="00965914">
              <w:rPr>
                <w:rFonts w:ascii="Aptos Narrow" w:hAnsi="Aptos Narrow"/>
                <w:color w:val="FF40FF"/>
                <w:sz w:val="21"/>
                <w:szCs w:val="21"/>
              </w:rPr>
              <w:t xml:space="preserve"> </w:t>
            </w:r>
          </w:p>
          <w:p w14:paraId="78F26998" w14:textId="2253352D" w:rsidR="009E3E1A" w:rsidRPr="00965914" w:rsidRDefault="00E70445" w:rsidP="00965914">
            <w:pPr>
              <w:spacing w:after="60" w:line="280" w:lineRule="exact"/>
              <w:rPr>
                <w:rFonts w:ascii="Aptos Narrow" w:hAnsi="Aptos Narrow"/>
                <w:color w:val="FF40FF"/>
                <w:sz w:val="21"/>
                <w:szCs w:val="21"/>
              </w:rPr>
            </w:pPr>
            <w:r w:rsidRPr="00965914">
              <w:rPr>
                <w:rFonts w:ascii="Aptos Narrow" w:hAnsi="Aptos Narrow"/>
                <w:color w:val="FF40FF"/>
                <w:sz w:val="21"/>
                <w:szCs w:val="21"/>
              </w:rPr>
              <w:t>[Contact’s title]</w:t>
            </w:r>
          </w:p>
          <w:p w14:paraId="0BB3A562" w14:textId="77777777" w:rsidR="009E3E1A" w:rsidRPr="00965914" w:rsidRDefault="009E3E1A" w:rsidP="00965914">
            <w:pPr>
              <w:spacing w:after="60" w:line="280" w:lineRule="exact"/>
              <w:rPr>
                <w:rFonts w:ascii="Aptos Narrow" w:hAnsi="Aptos Narrow"/>
                <w:color w:val="FF40FF"/>
                <w:sz w:val="21"/>
                <w:szCs w:val="21"/>
              </w:rPr>
            </w:pPr>
            <w:r w:rsidRPr="00965914">
              <w:rPr>
                <w:rFonts w:ascii="Aptos Narrow" w:hAnsi="Aptos Narrow"/>
                <w:color w:val="FF40FF"/>
                <w:sz w:val="21"/>
                <w:szCs w:val="21"/>
              </w:rPr>
              <w:t xml:space="preserve">[Phone] </w:t>
            </w:r>
            <w:r w:rsidRPr="00965914">
              <w:rPr>
                <w:rFonts w:ascii="Aptos Narrow" w:hAnsi="Aptos Narrow"/>
                <w:color w:val="000000" w:themeColor="text1"/>
                <w:sz w:val="21"/>
                <w:szCs w:val="21"/>
              </w:rPr>
              <w:t>|</w:t>
            </w:r>
            <w:r w:rsidRPr="00965914">
              <w:rPr>
                <w:rFonts w:ascii="Aptos Narrow" w:hAnsi="Aptos Narrow"/>
                <w:color w:val="FF40FF"/>
                <w:sz w:val="21"/>
                <w:szCs w:val="21"/>
              </w:rPr>
              <w:t xml:space="preserve"> [Fax] </w:t>
            </w:r>
            <w:r w:rsidRPr="00965914">
              <w:rPr>
                <w:rFonts w:ascii="Aptos Narrow" w:hAnsi="Aptos Narrow"/>
                <w:color w:val="000000" w:themeColor="text1"/>
                <w:sz w:val="21"/>
                <w:szCs w:val="21"/>
              </w:rPr>
              <w:t>|</w:t>
            </w:r>
            <w:r w:rsidRPr="00965914">
              <w:rPr>
                <w:rFonts w:ascii="Aptos Narrow" w:hAnsi="Aptos Narrow"/>
                <w:color w:val="FF40FF"/>
                <w:sz w:val="21"/>
                <w:szCs w:val="21"/>
              </w:rPr>
              <w:t xml:space="preserve"> [Email]</w:t>
            </w:r>
          </w:p>
          <w:p w14:paraId="05DC5D86" w14:textId="77777777" w:rsidR="009E3E1A" w:rsidRPr="00965914" w:rsidRDefault="009E3E1A" w:rsidP="00965914">
            <w:pPr>
              <w:spacing w:after="60" w:line="280" w:lineRule="exact"/>
              <w:rPr>
                <w:rFonts w:ascii="Aptos Narrow" w:hAnsi="Aptos Narrow"/>
                <w:color w:val="FF40FF"/>
                <w:sz w:val="21"/>
                <w:szCs w:val="21"/>
              </w:rPr>
            </w:pPr>
            <w:r w:rsidRPr="00965914">
              <w:rPr>
                <w:rFonts w:ascii="Aptos Narrow" w:hAnsi="Aptos Narrow"/>
                <w:color w:val="FF40FF"/>
                <w:sz w:val="21"/>
                <w:szCs w:val="21"/>
              </w:rPr>
              <w:t>[Insurance Company Name]</w:t>
            </w:r>
          </w:p>
          <w:p w14:paraId="1910AE75" w14:textId="77E2E6B6" w:rsidR="009E3E1A" w:rsidRPr="00965914" w:rsidRDefault="009E3E1A" w:rsidP="00965914">
            <w:pPr>
              <w:spacing w:after="60" w:line="280" w:lineRule="exact"/>
              <w:rPr>
                <w:rFonts w:ascii="Aptos Narrow" w:hAnsi="Aptos Narrow"/>
                <w:color w:val="FF40FF"/>
                <w:sz w:val="21"/>
                <w:szCs w:val="21"/>
              </w:rPr>
            </w:pPr>
            <w:r w:rsidRPr="00965914">
              <w:rPr>
                <w:rFonts w:ascii="Aptos Narrow" w:hAnsi="Aptos Narrow"/>
                <w:color w:val="FF40FF"/>
                <w:sz w:val="21"/>
                <w:szCs w:val="21"/>
              </w:rPr>
              <w:t>[Address]</w:t>
            </w:r>
          </w:p>
        </w:tc>
        <w:tc>
          <w:tcPr>
            <w:tcW w:w="4855" w:type="dxa"/>
          </w:tcPr>
          <w:p w14:paraId="5F0F244C" w14:textId="77777777" w:rsidR="00B12972" w:rsidRPr="00965914" w:rsidRDefault="00B12972" w:rsidP="00965914">
            <w:pPr>
              <w:spacing w:after="60" w:line="280" w:lineRule="exact"/>
              <w:rPr>
                <w:rFonts w:ascii="Aptos Narrow" w:hAnsi="Aptos Narrow"/>
                <w:sz w:val="21"/>
                <w:szCs w:val="21"/>
              </w:rPr>
            </w:pPr>
            <w:r w:rsidRPr="00965914">
              <w:rPr>
                <w:rFonts w:ascii="Aptos Narrow" w:hAnsi="Aptos Narrow"/>
                <w:sz w:val="21"/>
                <w:szCs w:val="21"/>
              </w:rPr>
              <w:t xml:space="preserve">Patient: </w:t>
            </w:r>
            <w:r w:rsidRPr="00965914">
              <w:rPr>
                <w:rFonts w:ascii="Aptos Narrow" w:hAnsi="Aptos Narrow"/>
                <w:color w:val="FF3FFF"/>
                <w:sz w:val="21"/>
                <w:szCs w:val="21"/>
              </w:rPr>
              <w:t>[Patient’s name]</w:t>
            </w:r>
          </w:p>
          <w:p w14:paraId="6CC5C0C5" w14:textId="79600122" w:rsidR="009E3E1A" w:rsidRPr="00965914" w:rsidRDefault="00B12972" w:rsidP="00965914">
            <w:pPr>
              <w:spacing w:after="60" w:line="280" w:lineRule="exact"/>
              <w:rPr>
                <w:rFonts w:ascii="Aptos Narrow" w:hAnsi="Aptos Narrow"/>
                <w:sz w:val="21"/>
                <w:szCs w:val="21"/>
              </w:rPr>
            </w:pPr>
            <w:r w:rsidRPr="00965914">
              <w:rPr>
                <w:rFonts w:ascii="Aptos Narrow" w:hAnsi="Aptos Narrow"/>
                <w:sz w:val="21"/>
                <w:szCs w:val="21"/>
              </w:rPr>
              <w:t>Date of birth</w:t>
            </w:r>
            <w:r w:rsidR="009E3E1A" w:rsidRPr="00965914">
              <w:rPr>
                <w:rFonts w:ascii="Aptos Narrow" w:hAnsi="Aptos Narrow"/>
                <w:sz w:val="21"/>
                <w:szCs w:val="21"/>
              </w:rPr>
              <w:t xml:space="preserve">: </w:t>
            </w:r>
            <w:r w:rsidR="009E3E1A" w:rsidRPr="00965914">
              <w:rPr>
                <w:rFonts w:ascii="Aptos Narrow" w:hAnsi="Aptos Narrow"/>
                <w:color w:val="FF40FF"/>
                <w:sz w:val="21"/>
                <w:szCs w:val="21"/>
              </w:rPr>
              <w:t>[Patient’s Date of Birth]</w:t>
            </w:r>
          </w:p>
          <w:p w14:paraId="798141DF" w14:textId="77777777" w:rsidR="009E3E1A" w:rsidRPr="00965914" w:rsidRDefault="009E3E1A" w:rsidP="00965914">
            <w:pPr>
              <w:spacing w:after="60" w:line="280" w:lineRule="exact"/>
              <w:rPr>
                <w:rFonts w:ascii="Aptos Narrow" w:hAnsi="Aptos Narrow"/>
                <w:sz w:val="21"/>
                <w:szCs w:val="21"/>
              </w:rPr>
            </w:pPr>
            <w:r w:rsidRPr="00965914">
              <w:rPr>
                <w:rFonts w:ascii="Aptos Narrow" w:hAnsi="Aptos Narrow"/>
                <w:sz w:val="21"/>
                <w:szCs w:val="21"/>
              </w:rPr>
              <w:t xml:space="preserve">Insurance ID: </w:t>
            </w:r>
            <w:r w:rsidRPr="00965914">
              <w:rPr>
                <w:rFonts w:ascii="Aptos Narrow" w:hAnsi="Aptos Narrow"/>
                <w:color w:val="FF40FF"/>
                <w:sz w:val="21"/>
                <w:szCs w:val="21"/>
              </w:rPr>
              <w:t>[Patient’s Insurance ID]</w:t>
            </w:r>
          </w:p>
          <w:p w14:paraId="6EC8EF09" w14:textId="77777777" w:rsidR="009E3E1A" w:rsidRPr="00965914" w:rsidRDefault="009E3E1A" w:rsidP="00965914">
            <w:pPr>
              <w:spacing w:after="60" w:line="280" w:lineRule="exact"/>
              <w:rPr>
                <w:rFonts w:ascii="Aptos Narrow" w:hAnsi="Aptos Narrow"/>
                <w:sz w:val="21"/>
                <w:szCs w:val="21"/>
              </w:rPr>
            </w:pPr>
            <w:r w:rsidRPr="00965914">
              <w:rPr>
                <w:rFonts w:ascii="Aptos Narrow" w:hAnsi="Aptos Narrow"/>
                <w:sz w:val="21"/>
                <w:szCs w:val="21"/>
              </w:rPr>
              <w:t xml:space="preserve">Policy Group: </w:t>
            </w:r>
            <w:r w:rsidRPr="00965914">
              <w:rPr>
                <w:rFonts w:ascii="Aptos Narrow" w:hAnsi="Aptos Narrow"/>
                <w:color w:val="FF40FF"/>
                <w:sz w:val="21"/>
                <w:szCs w:val="21"/>
              </w:rPr>
              <w:t>[Patient’s Group Number]</w:t>
            </w:r>
          </w:p>
          <w:p w14:paraId="30018563" w14:textId="6DD7C1AE" w:rsidR="009E3E1A" w:rsidRPr="00965914" w:rsidRDefault="009E3E1A" w:rsidP="00965914">
            <w:pPr>
              <w:spacing w:after="60" w:line="280" w:lineRule="exact"/>
              <w:rPr>
                <w:rFonts w:ascii="Aptos Narrow" w:hAnsi="Aptos Narrow"/>
                <w:sz w:val="21"/>
                <w:szCs w:val="21"/>
                <w:lang w:val="es-ES"/>
              </w:rPr>
            </w:pPr>
            <w:r w:rsidRPr="00965914">
              <w:rPr>
                <w:rFonts w:ascii="Aptos Narrow" w:hAnsi="Aptos Narrow"/>
                <w:sz w:val="21"/>
                <w:szCs w:val="21"/>
                <w:lang w:val="es-ES"/>
              </w:rPr>
              <w:t>Diagnosis:</w:t>
            </w:r>
            <w:r w:rsidRPr="00965914">
              <w:rPr>
                <w:rFonts w:ascii="Aptos Narrow" w:hAnsi="Aptos Narrow"/>
                <w:color w:val="FF40FF"/>
                <w:sz w:val="21"/>
                <w:szCs w:val="21"/>
                <w:lang w:val="es-ES"/>
              </w:rPr>
              <w:t xml:space="preserve"> [</w:t>
            </w:r>
            <w:proofErr w:type="spellStart"/>
            <w:r w:rsidRPr="00965914">
              <w:rPr>
                <w:rFonts w:ascii="Aptos Narrow" w:hAnsi="Aptos Narrow"/>
                <w:color w:val="FF40FF"/>
                <w:sz w:val="21"/>
                <w:szCs w:val="21"/>
                <w:lang w:val="es-ES"/>
              </w:rPr>
              <w:t>Patient’s</w:t>
            </w:r>
            <w:proofErr w:type="spellEnd"/>
            <w:r w:rsidRPr="00965914">
              <w:rPr>
                <w:rFonts w:ascii="Aptos Narrow" w:hAnsi="Aptos Narrow"/>
                <w:color w:val="FF40FF"/>
                <w:sz w:val="21"/>
                <w:szCs w:val="21"/>
                <w:lang w:val="es-ES"/>
              </w:rPr>
              <w:t xml:space="preserve"> Diagnosis (ICD-10: C34.XX)]</w:t>
            </w:r>
          </w:p>
        </w:tc>
      </w:tr>
    </w:tbl>
    <w:p w14:paraId="4C971F8E" w14:textId="5585CEAF" w:rsidR="005A53FE" w:rsidRPr="00965914" w:rsidRDefault="00B12972" w:rsidP="00965914">
      <w:pPr>
        <w:spacing w:line="280" w:lineRule="exact"/>
        <w:ind w:left="101"/>
        <w:rPr>
          <w:rFonts w:ascii="Aptos Narrow" w:hAnsi="Aptos Narrow"/>
          <w:sz w:val="21"/>
          <w:szCs w:val="21"/>
        </w:rPr>
      </w:pPr>
      <w:r w:rsidRPr="00965914">
        <w:rPr>
          <w:rFonts w:ascii="Aptos Narrow" w:hAnsi="Aptos Narrow"/>
          <w:sz w:val="21"/>
          <w:szCs w:val="21"/>
        </w:rPr>
        <w:br/>
      </w:r>
      <w:r w:rsidR="009E3E1A" w:rsidRPr="00965914">
        <w:rPr>
          <w:rFonts w:ascii="Aptos Narrow" w:hAnsi="Aptos Narrow"/>
          <w:sz w:val="21"/>
          <w:szCs w:val="21"/>
        </w:rPr>
        <w:t xml:space="preserve">Re: </w:t>
      </w:r>
      <w:r w:rsidR="005A53FE" w:rsidRPr="00965914">
        <w:rPr>
          <w:rFonts w:ascii="Aptos Narrow" w:hAnsi="Aptos Narrow"/>
          <w:sz w:val="21"/>
          <w:szCs w:val="21"/>
        </w:rPr>
        <w:t>Requested Treatment:</w:t>
      </w:r>
      <w:r w:rsidR="005A53FE" w:rsidRPr="00965914">
        <w:rPr>
          <w:rFonts w:ascii="Aptos Narrow" w:hAnsi="Aptos Narrow"/>
          <w:color w:val="000000" w:themeColor="text1"/>
          <w:sz w:val="21"/>
          <w:szCs w:val="21"/>
        </w:rPr>
        <w:t xml:space="preserve"> </w:t>
      </w:r>
      <w:r w:rsidR="00504021" w:rsidRPr="00965914">
        <w:rPr>
          <w:rFonts w:ascii="Aptos Narrow" w:hAnsi="Aptos Narrow"/>
          <w:color w:val="000000" w:themeColor="text1"/>
          <w:sz w:val="21"/>
          <w:szCs w:val="21"/>
        </w:rPr>
        <w:t>IBTROZI™ (</w:t>
      </w:r>
      <w:proofErr w:type="spellStart"/>
      <w:r w:rsidR="00504021" w:rsidRPr="00965914">
        <w:rPr>
          <w:rFonts w:ascii="Aptos Narrow" w:hAnsi="Aptos Narrow"/>
          <w:color w:val="000000" w:themeColor="text1"/>
          <w:sz w:val="21"/>
          <w:szCs w:val="21"/>
        </w:rPr>
        <w:t>taletrectinib</w:t>
      </w:r>
      <w:proofErr w:type="spellEnd"/>
      <w:r w:rsidR="00504021" w:rsidRPr="00965914">
        <w:rPr>
          <w:rFonts w:ascii="Aptos Narrow" w:hAnsi="Aptos Narrow"/>
          <w:color w:val="000000" w:themeColor="text1"/>
          <w:sz w:val="21"/>
          <w:szCs w:val="21"/>
        </w:rPr>
        <w:t xml:space="preserve">) </w:t>
      </w:r>
    </w:p>
    <w:p w14:paraId="5CA267A5" w14:textId="19FA289A" w:rsidR="005A53FE" w:rsidRPr="00965914" w:rsidRDefault="007C6055" w:rsidP="00965914">
      <w:pPr>
        <w:spacing w:after="80" w:line="280" w:lineRule="exact"/>
        <w:ind w:left="101"/>
        <w:rPr>
          <w:rFonts w:ascii="Aptos Narrow" w:hAnsi="Aptos Narrow"/>
          <w:sz w:val="21"/>
          <w:szCs w:val="21"/>
        </w:rPr>
      </w:pPr>
      <w:r w:rsidRPr="00965914">
        <w:rPr>
          <w:rFonts w:ascii="Aptos Narrow" w:hAnsi="Aptos Narrow"/>
          <w:sz w:val="21"/>
          <w:szCs w:val="21"/>
        </w:rPr>
        <w:t xml:space="preserve">Dear </w:t>
      </w:r>
      <w:r w:rsidRPr="00965914">
        <w:rPr>
          <w:rFonts w:ascii="Aptos Narrow" w:hAnsi="Aptos Narrow"/>
          <w:color w:val="FF40FF"/>
          <w:sz w:val="21"/>
          <w:szCs w:val="21"/>
        </w:rPr>
        <w:t>[Medical/Pharmacy Director]</w:t>
      </w:r>
      <w:r w:rsidRPr="00965914">
        <w:rPr>
          <w:rFonts w:ascii="Aptos Narrow" w:hAnsi="Aptos Narrow"/>
          <w:sz w:val="21"/>
          <w:szCs w:val="21"/>
        </w:rPr>
        <w:t>:</w:t>
      </w:r>
    </w:p>
    <w:p w14:paraId="2AEA7C11" w14:textId="09D4559E" w:rsidR="006F724B" w:rsidRPr="00965914" w:rsidRDefault="005A53FE" w:rsidP="00965914">
      <w:pPr>
        <w:spacing w:after="80" w:line="280" w:lineRule="exact"/>
        <w:ind w:left="101"/>
        <w:rPr>
          <w:rFonts w:ascii="Aptos Narrow" w:hAnsi="Aptos Narrow"/>
          <w:sz w:val="21"/>
          <w:szCs w:val="21"/>
        </w:rPr>
      </w:pPr>
      <w:r w:rsidRPr="00965914">
        <w:rPr>
          <w:rFonts w:ascii="Aptos Narrow" w:hAnsi="Aptos Narrow"/>
          <w:sz w:val="21"/>
          <w:szCs w:val="21"/>
        </w:rPr>
        <w:t>I am writing</w:t>
      </w:r>
      <w:r w:rsidR="007C6055" w:rsidRPr="00965914">
        <w:rPr>
          <w:rFonts w:ascii="Aptos Narrow" w:hAnsi="Aptos Narrow"/>
          <w:sz w:val="21"/>
          <w:szCs w:val="21"/>
        </w:rPr>
        <w:t xml:space="preserve"> on behalf of </w:t>
      </w:r>
      <w:r w:rsidR="007C6055" w:rsidRPr="00965914">
        <w:rPr>
          <w:rFonts w:ascii="Aptos Narrow" w:hAnsi="Aptos Narrow"/>
          <w:color w:val="FF40FF"/>
          <w:sz w:val="21"/>
          <w:szCs w:val="21"/>
        </w:rPr>
        <w:t>[Patient’s Name]</w:t>
      </w:r>
      <w:r w:rsidR="007C6055" w:rsidRPr="00965914">
        <w:rPr>
          <w:rFonts w:ascii="Aptos Narrow" w:hAnsi="Aptos Narrow"/>
          <w:color w:val="FF00FF"/>
          <w:sz w:val="21"/>
          <w:szCs w:val="21"/>
        </w:rPr>
        <w:t xml:space="preserve"> </w:t>
      </w:r>
      <w:r w:rsidR="007C6055" w:rsidRPr="00965914">
        <w:rPr>
          <w:rFonts w:ascii="Aptos Narrow" w:hAnsi="Aptos Narrow"/>
          <w:sz w:val="21"/>
          <w:szCs w:val="21"/>
        </w:rPr>
        <w:t xml:space="preserve">to formally document the medical necessity for treatment with </w:t>
      </w:r>
      <w:r w:rsidR="0056315F" w:rsidRPr="00965914">
        <w:rPr>
          <w:rFonts w:ascii="Aptos Narrow" w:hAnsi="Aptos Narrow"/>
          <w:sz w:val="21"/>
          <w:szCs w:val="21"/>
        </w:rPr>
        <w:t xml:space="preserve">IBTROZI </w:t>
      </w:r>
      <w:r w:rsidR="00F61A2F" w:rsidRPr="00965914">
        <w:rPr>
          <w:rFonts w:ascii="Aptos Narrow" w:hAnsi="Aptos Narrow"/>
          <w:sz w:val="21"/>
          <w:szCs w:val="21"/>
        </w:rPr>
        <w:t xml:space="preserve">for a diagnosis of </w:t>
      </w:r>
      <w:r w:rsidR="00F61A2F" w:rsidRPr="00965914">
        <w:rPr>
          <w:rFonts w:ascii="Aptos Narrow" w:hAnsi="Aptos Narrow"/>
          <w:color w:val="FF40FF"/>
          <w:sz w:val="21"/>
          <w:szCs w:val="21"/>
        </w:rPr>
        <w:t>[Patient’s Diagnosis]</w:t>
      </w:r>
      <w:r w:rsidR="006F724B" w:rsidRPr="00965914">
        <w:rPr>
          <w:rFonts w:ascii="Aptos Narrow" w:hAnsi="Aptos Narrow"/>
          <w:sz w:val="21"/>
          <w:szCs w:val="21"/>
        </w:rPr>
        <w:t xml:space="preserve">. </w:t>
      </w:r>
      <w:r w:rsidR="006F724B" w:rsidRPr="00965914">
        <w:rPr>
          <w:rFonts w:ascii="Aptos Narrow" w:hAnsi="Aptos Narrow"/>
          <w:color w:val="FF40FF"/>
          <w:sz w:val="21"/>
          <w:szCs w:val="21"/>
        </w:rPr>
        <w:t>[If prior authori</w:t>
      </w:r>
      <w:r w:rsidR="00A04914" w:rsidRPr="00965914">
        <w:rPr>
          <w:rFonts w:ascii="Aptos Narrow" w:hAnsi="Aptos Narrow"/>
          <w:color w:val="FF40FF"/>
          <w:sz w:val="21"/>
          <w:szCs w:val="21"/>
        </w:rPr>
        <w:t>zation</w:t>
      </w:r>
      <w:r w:rsidR="006F724B" w:rsidRPr="00965914">
        <w:rPr>
          <w:rFonts w:ascii="Aptos Narrow" w:hAnsi="Aptos Narrow"/>
          <w:color w:val="FF40FF"/>
          <w:sz w:val="21"/>
          <w:szCs w:val="21"/>
        </w:rPr>
        <w:t xml:space="preserve"> has been submitted previously, indicate date of su</w:t>
      </w:r>
      <w:r w:rsidR="00A04914" w:rsidRPr="00965914">
        <w:rPr>
          <w:rFonts w:ascii="Aptos Narrow" w:hAnsi="Aptos Narrow"/>
          <w:color w:val="FF40FF"/>
          <w:sz w:val="21"/>
          <w:szCs w:val="21"/>
        </w:rPr>
        <w:t>bmission and outcome.]</w:t>
      </w:r>
    </w:p>
    <w:p w14:paraId="72FD761A" w14:textId="13428352" w:rsidR="00D969FD" w:rsidRPr="00965914" w:rsidRDefault="001A2E4E" w:rsidP="00965914">
      <w:pPr>
        <w:spacing w:after="200" w:line="280" w:lineRule="exact"/>
        <w:ind w:left="101"/>
        <w:rPr>
          <w:rFonts w:ascii="Aptos Narrow" w:hAnsi="Aptos Narrow"/>
          <w:sz w:val="21"/>
          <w:szCs w:val="21"/>
        </w:rPr>
      </w:pPr>
      <w:r w:rsidRPr="52762C65">
        <w:rPr>
          <w:rFonts w:ascii="Aptos Narrow" w:hAnsi="Aptos Narrow"/>
          <w:sz w:val="21"/>
          <w:szCs w:val="21"/>
        </w:rPr>
        <w:t xml:space="preserve">IBTROZI is indicated for the treatment of </w:t>
      </w:r>
      <w:r w:rsidR="666DB67F" w:rsidRPr="52762C65">
        <w:rPr>
          <w:rFonts w:ascii="Aptos Narrow" w:hAnsi="Aptos Narrow"/>
          <w:sz w:val="21"/>
          <w:szCs w:val="21"/>
        </w:rPr>
        <w:t xml:space="preserve">adult </w:t>
      </w:r>
      <w:r w:rsidR="00830471" w:rsidRPr="52762C65">
        <w:rPr>
          <w:rFonts w:ascii="Aptos Narrow" w:hAnsi="Aptos Narrow"/>
          <w:sz w:val="21"/>
          <w:szCs w:val="21"/>
        </w:rPr>
        <w:t>patient</w:t>
      </w:r>
      <w:r w:rsidR="0056315F" w:rsidRPr="52762C65">
        <w:rPr>
          <w:rFonts w:ascii="Aptos Narrow" w:hAnsi="Aptos Narrow"/>
          <w:sz w:val="21"/>
          <w:szCs w:val="21"/>
        </w:rPr>
        <w:t>s</w:t>
      </w:r>
      <w:r w:rsidR="00830471" w:rsidRPr="52762C65">
        <w:rPr>
          <w:rFonts w:ascii="Aptos Narrow" w:hAnsi="Aptos Narrow"/>
          <w:sz w:val="21"/>
          <w:szCs w:val="21"/>
        </w:rPr>
        <w:t xml:space="preserve"> with</w:t>
      </w:r>
      <w:r w:rsidR="00C74503" w:rsidRPr="52762C65">
        <w:rPr>
          <w:rFonts w:ascii="Aptos Narrow" w:hAnsi="Aptos Narrow"/>
          <w:sz w:val="21"/>
          <w:szCs w:val="21"/>
        </w:rPr>
        <w:t xml:space="preserve"> </w:t>
      </w:r>
      <w:r w:rsidR="7C0B15E8" w:rsidRPr="52762C65">
        <w:rPr>
          <w:rFonts w:ascii="Aptos Narrow" w:hAnsi="Aptos Narrow"/>
          <w:sz w:val="21"/>
          <w:szCs w:val="21"/>
        </w:rPr>
        <w:t xml:space="preserve">locally advanced or metastatic </w:t>
      </w:r>
      <w:r w:rsidR="7C0B15E8" w:rsidRPr="008C3F03">
        <w:rPr>
          <w:rFonts w:ascii="Aptos Narrow" w:hAnsi="Aptos Narrow"/>
          <w:i/>
          <w:iCs/>
          <w:sz w:val="21"/>
          <w:szCs w:val="21"/>
        </w:rPr>
        <w:t>ROS1</w:t>
      </w:r>
      <w:r w:rsidR="7C0B15E8" w:rsidRPr="52762C65">
        <w:rPr>
          <w:rFonts w:ascii="Aptos Narrow" w:hAnsi="Aptos Narrow"/>
          <w:sz w:val="21"/>
          <w:szCs w:val="21"/>
        </w:rPr>
        <w:t>-positive non-small cell lung cancer (NSCLC)</w:t>
      </w:r>
      <w:r w:rsidR="00C74503" w:rsidRPr="52762C65">
        <w:rPr>
          <w:rFonts w:ascii="Aptos Narrow" w:hAnsi="Aptos Narrow"/>
          <w:sz w:val="21"/>
          <w:szCs w:val="21"/>
        </w:rPr>
        <w:t>.</w:t>
      </w:r>
      <w:r w:rsidR="0001092B" w:rsidRPr="52762C65">
        <w:rPr>
          <w:rFonts w:ascii="Aptos Narrow" w:hAnsi="Aptos Narrow"/>
          <w:sz w:val="21"/>
          <w:szCs w:val="21"/>
        </w:rPr>
        <w:t xml:space="preserve"> </w:t>
      </w:r>
      <w:r w:rsidR="00082D2A" w:rsidRPr="52762C65">
        <w:rPr>
          <w:rFonts w:ascii="Aptos Narrow" w:hAnsi="Aptos Narrow"/>
          <w:sz w:val="21"/>
          <w:szCs w:val="21"/>
        </w:rPr>
        <w:t xml:space="preserve">This letter provides </w:t>
      </w:r>
      <w:r w:rsidR="00CF2556" w:rsidRPr="52762C65">
        <w:rPr>
          <w:rFonts w:ascii="Aptos Narrow" w:hAnsi="Aptos Narrow"/>
          <w:sz w:val="21"/>
          <w:szCs w:val="21"/>
        </w:rPr>
        <w:t>additional</w:t>
      </w:r>
      <w:r w:rsidR="00082D2A" w:rsidRPr="52762C65">
        <w:rPr>
          <w:rFonts w:ascii="Aptos Narrow" w:hAnsi="Aptos Narrow"/>
          <w:sz w:val="21"/>
          <w:szCs w:val="21"/>
        </w:rPr>
        <w:t xml:space="preserve"> information and clinical </w:t>
      </w:r>
      <w:r w:rsidR="005803EC" w:rsidRPr="52762C65">
        <w:rPr>
          <w:rFonts w:ascii="Aptos Narrow" w:hAnsi="Aptos Narrow"/>
          <w:sz w:val="21"/>
          <w:szCs w:val="21"/>
        </w:rPr>
        <w:t xml:space="preserve">rationale in support of the medical necessity for </w:t>
      </w:r>
      <w:r w:rsidR="005803EC" w:rsidRPr="52762C65">
        <w:rPr>
          <w:rFonts w:ascii="Aptos Narrow" w:hAnsi="Aptos Narrow"/>
          <w:color w:val="FF40FF"/>
          <w:sz w:val="21"/>
          <w:szCs w:val="21"/>
        </w:rPr>
        <w:t>[</w:t>
      </w:r>
      <w:r w:rsidR="00761E4D" w:rsidRPr="52762C65">
        <w:rPr>
          <w:rFonts w:ascii="Aptos Narrow" w:hAnsi="Aptos Narrow"/>
          <w:color w:val="FF40FF"/>
          <w:sz w:val="21"/>
          <w:szCs w:val="21"/>
        </w:rPr>
        <w:t>i</w:t>
      </w:r>
      <w:r w:rsidR="005803EC" w:rsidRPr="52762C65">
        <w:rPr>
          <w:rFonts w:ascii="Aptos Narrow" w:hAnsi="Aptos Narrow"/>
          <w:color w:val="FF40FF"/>
          <w:sz w:val="21"/>
          <w:szCs w:val="21"/>
        </w:rPr>
        <w:t>nitiating/</w:t>
      </w:r>
      <w:r w:rsidR="00761E4D" w:rsidRPr="52762C65">
        <w:rPr>
          <w:rFonts w:ascii="Aptos Narrow" w:hAnsi="Aptos Narrow"/>
          <w:color w:val="FF40FF"/>
          <w:sz w:val="21"/>
          <w:szCs w:val="21"/>
        </w:rPr>
        <w:t>c</w:t>
      </w:r>
      <w:r w:rsidR="005803EC" w:rsidRPr="52762C65">
        <w:rPr>
          <w:rFonts w:ascii="Aptos Narrow" w:hAnsi="Aptos Narrow"/>
          <w:color w:val="FF40FF"/>
          <w:sz w:val="21"/>
          <w:szCs w:val="21"/>
        </w:rPr>
        <w:t>ontinuing/</w:t>
      </w:r>
      <w:r w:rsidR="00761E4D" w:rsidRPr="52762C65">
        <w:rPr>
          <w:rFonts w:ascii="Aptos Narrow" w:hAnsi="Aptos Narrow"/>
          <w:color w:val="FF40FF"/>
          <w:sz w:val="21"/>
          <w:szCs w:val="21"/>
        </w:rPr>
        <w:t>r</w:t>
      </w:r>
      <w:r w:rsidR="005803EC" w:rsidRPr="52762C65">
        <w:rPr>
          <w:rFonts w:ascii="Aptos Narrow" w:hAnsi="Aptos Narrow"/>
          <w:color w:val="FF40FF"/>
          <w:sz w:val="21"/>
          <w:szCs w:val="21"/>
        </w:rPr>
        <w:t>einitiating</w:t>
      </w:r>
      <w:r w:rsidR="00CF2556" w:rsidRPr="52762C65">
        <w:rPr>
          <w:rFonts w:ascii="Aptos Narrow" w:hAnsi="Aptos Narrow"/>
          <w:color w:val="FF40FF"/>
          <w:sz w:val="21"/>
          <w:szCs w:val="21"/>
        </w:rPr>
        <w:t xml:space="preserve">] </w:t>
      </w:r>
      <w:r w:rsidR="00CF2556" w:rsidRPr="52762C65">
        <w:rPr>
          <w:rFonts w:ascii="Aptos Narrow" w:hAnsi="Aptos Narrow"/>
          <w:sz w:val="21"/>
          <w:szCs w:val="21"/>
        </w:rPr>
        <w:t xml:space="preserve">treatment with IBTROZI. </w:t>
      </w:r>
    </w:p>
    <w:p w14:paraId="3074538E" w14:textId="4DA5ACD9" w:rsidR="005A53FE" w:rsidRPr="00965914" w:rsidRDefault="00683E6B" w:rsidP="00965914">
      <w:pPr>
        <w:spacing w:after="80" w:line="280" w:lineRule="exact"/>
        <w:ind w:left="101"/>
        <w:rPr>
          <w:rFonts w:ascii="Aptos" w:hAnsi="Aptos"/>
          <w:b/>
          <w:bCs/>
          <w:sz w:val="21"/>
          <w:szCs w:val="21"/>
        </w:rPr>
      </w:pPr>
      <w:r w:rsidRPr="00965914">
        <w:rPr>
          <w:rFonts w:ascii="Aptos" w:hAnsi="Aptos"/>
          <w:b/>
          <w:bCs/>
          <w:sz w:val="21"/>
          <w:szCs w:val="21"/>
        </w:rPr>
        <w:t xml:space="preserve">Patient </w:t>
      </w:r>
      <w:r w:rsidR="005A53FE" w:rsidRPr="00965914">
        <w:rPr>
          <w:rFonts w:ascii="Aptos" w:hAnsi="Aptos"/>
          <w:b/>
          <w:bCs/>
          <w:sz w:val="21"/>
          <w:szCs w:val="21"/>
        </w:rPr>
        <w:t>Clinical History</w:t>
      </w:r>
      <w:r w:rsidRPr="00965914">
        <w:rPr>
          <w:rFonts w:ascii="Aptos" w:hAnsi="Aptos"/>
          <w:b/>
          <w:bCs/>
          <w:sz w:val="21"/>
          <w:szCs w:val="21"/>
        </w:rPr>
        <w:t>:</w:t>
      </w:r>
    </w:p>
    <w:p w14:paraId="79B636E3" w14:textId="76C68254" w:rsidR="005A53FE" w:rsidRPr="00965914" w:rsidRDefault="005A53FE" w:rsidP="00965914">
      <w:pPr>
        <w:spacing w:after="80" w:line="280" w:lineRule="exact"/>
        <w:ind w:left="101"/>
        <w:rPr>
          <w:rFonts w:ascii="Aptos Narrow" w:hAnsi="Aptos Narrow"/>
          <w:sz w:val="21"/>
          <w:szCs w:val="21"/>
        </w:rPr>
      </w:pPr>
      <w:r w:rsidRPr="00965914">
        <w:rPr>
          <w:rFonts w:ascii="Aptos Narrow" w:hAnsi="Aptos Narrow"/>
          <w:color w:val="FF40FF"/>
          <w:sz w:val="21"/>
          <w:szCs w:val="21"/>
        </w:rPr>
        <w:t xml:space="preserve">[Patient’s Name] </w:t>
      </w:r>
      <w:r w:rsidRPr="00965914">
        <w:rPr>
          <w:rFonts w:ascii="Aptos Narrow" w:hAnsi="Aptos Narrow"/>
          <w:sz w:val="21"/>
          <w:szCs w:val="21"/>
        </w:rPr>
        <w:t xml:space="preserve">is a </w:t>
      </w:r>
      <w:r w:rsidRPr="00965914">
        <w:rPr>
          <w:rFonts w:ascii="Aptos Narrow" w:hAnsi="Aptos Narrow"/>
          <w:color w:val="FF40FF"/>
          <w:sz w:val="21"/>
          <w:szCs w:val="21"/>
        </w:rPr>
        <w:t>[age]</w:t>
      </w:r>
      <w:r w:rsidRPr="00965914">
        <w:rPr>
          <w:rFonts w:ascii="Aptos Narrow" w:hAnsi="Aptos Narrow"/>
          <w:sz w:val="21"/>
          <w:szCs w:val="21"/>
        </w:rPr>
        <w:t xml:space="preserve">-year-old </w:t>
      </w:r>
      <w:r w:rsidRPr="00965914">
        <w:rPr>
          <w:rFonts w:ascii="Aptos Narrow" w:hAnsi="Aptos Narrow"/>
          <w:color w:val="FF40FF"/>
          <w:sz w:val="21"/>
          <w:szCs w:val="21"/>
        </w:rPr>
        <w:t>[gender]</w:t>
      </w:r>
      <w:r w:rsidRPr="00965914">
        <w:rPr>
          <w:rFonts w:ascii="Aptos Narrow" w:hAnsi="Aptos Narrow"/>
          <w:sz w:val="21"/>
          <w:szCs w:val="21"/>
        </w:rPr>
        <w:t xml:space="preserve"> who was diagnosed with </w:t>
      </w:r>
      <w:r w:rsidRPr="00965914">
        <w:rPr>
          <w:rFonts w:ascii="Aptos Narrow" w:hAnsi="Aptos Narrow"/>
          <w:color w:val="FF40FF"/>
          <w:sz w:val="21"/>
          <w:szCs w:val="21"/>
        </w:rPr>
        <w:t>[specific type of NSCLC</w:t>
      </w:r>
      <w:r w:rsidR="007871F4" w:rsidRPr="00965914">
        <w:rPr>
          <w:rFonts w:ascii="Aptos Narrow" w:hAnsi="Aptos Narrow"/>
          <w:color w:val="FF40FF"/>
          <w:sz w:val="21"/>
          <w:szCs w:val="21"/>
        </w:rPr>
        <w:t xml:space="preserve"> (</w:t>
      </w:r>
      <w:proofErr w:type="spellStart"/>
      <w:r w:rsidRPr="00965914">
        <w:rPr>
          <w:rFonts w:ascii="Aptos Narrow" w:hAnsi="Aptos Narrow"/>
          <w:color w:val="FF40FF"/>
          <w:sz w:val="21"/>
          <w:szCs w:val="21"/>
        </w:rPr>
        <w:t>eg</w:t>
      </w:r>
      <w:proofErr w:type="spellEnd"/>
      <w:r w:rsidRPr="00965914">
        <w:rPr>
          <w:rFonts w:ascii="Aptos Narrow" w:hAnsi="Aptos Narrow"/>
          <w:color w:val="FF40FF"/>
          <w:sz w:val="21"/>
          <w:szCs w:val="21"/>
        </w:rPr>
        <w:t>, metastatic adenocarcinoma of the lung</w:t>
      </w:r>
      <w:r w:rsidR="00D1099C" w:rsidRPr="00965914">
        <w:rPr>
          <w:rFonts w:ascii="Aptos Narrow" w:hAnsi="Aptos Narrow"/>
          <w:color w:val="FF40FF"/>
          <w:sz w:val="21"/>
          <w:szCs w:val="21"/>
        </w:rPr>
        <w:t>)</w:t>
      </w:r>
      <w:r w:rsidRPr="00965914">
        <w:rPr>
          <w:rFonts w:ascii="Aptos Narrow" w:hAnsi="Aptos Narrow"/>
          <w:color w:val="FF40FF"/>
          <w:sz w:val="21"/>
          <w:szCs w:val="21"/>
        </w:rPr>
        <w:t xml:space="preserve">] </w:t>
      </w:r>
      <w:r w:rsidRPr="00965914">
        <w:rPr>
          <w:rFonts w:ascii="Aptos Narrow" w:hAnsi="Aptos Narrow"/>
          <w:sz w:val="21"/>
          <w:szCs w:val="21"/>
        </w:rPr>
        <w:t xml:space="preserve">on </w:t>
      </w:r>
      <w:r w:rsidRPr="00965914">
        <w:rPr>
          <w:rFonts w:ascii="Aptos Narrow" w:hAnsi="Aptos Narrow"/>
          <w:color w:val="FF40FF"/>
          <w:sz w:val="21"/>
          <w:szCs w:val="21"/>
        </w:rPr>
        <w:t>[date]</w:t>
      </w:r>
      <w:r w:rsidRPr="00965914">
        <w:rPr>
          <w:rFonts w:ascii="Aptos Narrow" w:hAnsi="Aptos Narrow"/>
          <w:sz w:val="21"/>
          <w:szCs w:val="21"/>
        </w:rPr>
        <w:t>. Key clinical findings include:</w:t>
      </w:r>
    </w:p>
    <w:p w14:paraId="2B4D209E" w14:textId="77777777" w:rsidR="00B12972" w:rsidRPr="00965914" w:rsidRDefault="005A53FE" w:rsidP="00965914">
      <w:pPr>
        <w:pStyle w:val="ListParagraph"/>
        <w:numPr>
          <w:ilvl w:val="0"/>
          <w:numId w:val="4"/>
        </w:numPr>
        <w:spacing w:after="120" w:line="280" w:lineRule="exact"/>
        <w:ind w:left="460" w:hanging="302"/>
        <w:rPr>
          <w:rFonts w:ascii="Aptos Narrow" w:hAnsi="Aptos Narrow"/>
          <w:sz w:val="21"/>
          <w:szCs w:val="21"/>
        </w:rPr>
      </w:pPr>
      <w:r w:rsidRPr="00965914">
        <w:rPr>
          <w:rFonts w:ascii="Aptos Narrow" w:hAnsi="Aptos Narrow"/>
          <w:sz w:val="21"/>
          <w:szCs w:val="21"/>
        </w:rPr>
        <w:t xml:space="preserve">Tumor Characteristics: </w:t>
      </w:r>
      <w:r w:rsidRPr="00965914">
        <w:rPr>
          <w:rFonts w:ascii="Aptos Narrow" w:hAnsi="Aptos Narrow"/>
          <w:color w:val="FF40FF"/>
          <w:sz w:val="21"/>
          <w:szCs w:val="21"/>
        </w:rPr>
        <w:t>[Histology, staging, mutations]</w:t>
      </w:r>
    </w:p>
    <w:p w14:paraId="59801B2D" w14:textId="7D28A3B6" w:rsidR="00B12972" w:rsidRPr="00965914" w:rsidRDefault="005A53FE" w:rsidP="00965914">
      <w:pPr>
        <w:pStyle w:val="ListParagraph"/>
        <w:numPr>
          <w:ilvl w:val="0"/>
          <w:numId w:val="4"/>
        </w:numPr>
        <w:spacing w:after="120" w:line="280" w:lineRule="exact"/>
        <w:ind w:left="460" w:hanging="302"/>
        <w:rPr>
          <w:rFonts w:ascii="Aptos Narrow" w:hAnsi="Aptos Narrow"/>
          <w:sz w:val="21"/>
          <w:szCs w:val="21"/>
        </w:rPr>
      </w:pPr>
      <w:r w:rsidRPr="00965914">
        <w:rPr>
          <w:rFonts w:ascii="Aptos Narrow" w:hAnsi="Aptos Narrow"/>
          <w:color w:val="000000" w:themeColor="text1"/>
          <w:sz w:val="21"/>
          <w:szCs w:val="21"/>
        </w:rPr>
        <w:t>M</w:t>
      </w:r>
      <w:r w:rsidRPr="00965914">
        <w:rPr>
          <w:rFonts w:ascii="Aptos Narrow" w:hAnsi="Aptos Narrow"/>
          <w:sz w:val="21"/>
          <w:szCs w:val="21"/>
        </w:rPr>
        <w:t xml:space="preserve">olecular Testing Results: </w:t>
      </w:r>
      <w:r w:rsidRPr="00965914">
        <w:rPr>
          <w:rFonts w:ascii="Aptos Narrow" w:hAnsi="Aptos Narrow"/>
          <w:color w:val="FF40FF"/>
          <w:sz w:val="21"/>
          <w:szCs w:val="21"/>
        </w:rPr>
        <w:t>[</w:t>
      </w:r>
      <w:r w:rsidRPr="008C3F03">
        <w:rPr>
          <w:rFonts w:ascii="Aptos Narrow" w:hAnsi="Aptos Narrow"/>
          <w:i/>
          <w:iCs/>
          <w:color w:val="FF40FF"/>
          <w:sz w:val="21"/>
          <w:szCs w:val="21"/>
        </w:rPr>
        <w:t>ROS1</w:t>
      </w:r>
      <w:r w:rsidRPr="00965914">
        <w:rPr>
          <w:rFonts w:ascii="Aptos Narrow" w:hAnsi="Aptos Narrow"/>
          <w:color w:val="FF40FF"/>
          <w:sz w:val="21"/>
          <w:szCs w:val="21"/>
        </w:rPr>
        <w:t>]</w:t>
      </w:r>
    </w:p>
    <w:p w14:paraId="69A286BD" w14:textId="77777777" w:rsidR="00B12972" w:rsidRPr="00965914" w:rsidRDefault="005A53FE" w:rsidP="00965914">
      <w:pPr>
        <w:pStyle w:val="ListParagraph"/>
        <w:numPr>
          <w:ilvl w:val="0"/>
          <w:numId w:val="4"/>
        </w:numPr>
        <w:spacing w:after="120" w:line="280" w:lineRule="exact"/>
        <w:ind w:left="460" w:hanging="302"/>
        <w:rPr>
          <w:rFonts w:ascii="Aptos Narrow" w:hAnsi="Aptos Narrow"/>
          <w:sz w:val="21"/>
          <w:szCs w:val="21"/>
        </w:rPr>
      </w:pPr>
      <w:r w:rsidRPr="00965914">
        <w:rPr>
          <w:rFonts w:ascii="Aptos Narrow" w:hAnsi="Aptos Narrow"/>
          <w:sz w:val="21"/>
          <w:szCs w:val="21"/>
        </w:rPr>
        <w:t xml:space="preserve">Previous Treatments: </w:t>
      </w:r>
      <w:r w:rsidRPr="00965914">
        <w:rPr>
          <w:rFonts w:ascii="Aptos Narrow" w:hAnsi="Aptos Narrow"/>
          <w:color w:val="FF40FF"/>
          <w:sz w:val="21"/>
          <w:szCs w:val="21"/>
        </w:rPr>
        <w:t>[List chemotherapy, immunotherapy, radiation, or prior targeted therapies]</w:t>
      </w:r>
    </w:p>
    <w:p w14:paraId="5189BC26" w14:textId="77777777" w:rsidR="00B12972" w:rsidRPr="00965914" w:rsidRDefault="005A53FE" w:rsidP="00965914">
      <w:pPr>
        <w:pStyle w:val="ListParagraph"/>
        <w:numPr>
          <w:ilvl w:val="0"/>
          <w:numId w:val="4"/>
        </w:numPr>
        <w:spacing w:after="120" w:line="280" w:lineRule="exact"/>
        <w:ind w:left="460" w:hanging="302"/>
        <w:rPr>
          <w:rFonts w:ascii="Aptos Narrow" w:hAnsi="Aptos Narrow"/>
          <w:sz w:val="21"/>
          <w:szCs w:val="21"/>
        </w:rPr>
      </w:pPr>
      <w:r w:rsidRPr="00965914">
        <w:rPr>
          <w:rFonts w:ascii="Aptos Narrow" w:hAnsi="Aptos Narrow"/>
          <w:sz w:val="21"/>
          <w:szCs w:val="21"/>
        </w:rPr>
        <w:t xml:space="preserve">Disease Progression: </w:t>
      </w:r>
      <w:r w:rsidRPr="00965914">
        <w:rPr>
          <w:rFonts w:ascii="Aptos Narrow" w:hAnsi="Aptos Narrow"/>
          <w:color w:val="FF40FF"/>
          <w:sz w:val="21"/>
          <w:szCs w:val="21"/>
        </w:rPr>
        <w:t>[Describe disease status, prior responses, or resistance to standard treatments]</w:t>
      </w:r>
    </w:p>
    <w:p w14:paraId="252206C0" w14:textId="168398CD" w:rsidR="005A53FE" w:rsidRPr="00965914" w:rsidRDefault="005A53FE" w:rsidP="00965914">
      <w:pPr>
        <w:pStyle w:val="ListParagraph"/>
        <w:numPr>
          <w:ilvl w:val="0"/>
          <w:numId w:val="4"/>
        </w:numPr>
        <w:spacing w:after="120" w:line="280" w:lineRule="exact"/>
        <w:ind w:left="460" w:hanging="302"/>
        <w:rPr>
          <w:rFonts w:ascii="Aptos Narrow" w:hAnsi="Aptos Narrow"/>
          <w:sz w:val="21"/>
          <w:szCs w:val="21"/>
        </w:rPr>
      </w:pPr>
      <w:r w:rsidRPr="00965914">
        <w:rPr>
          <w:rFonts w:ascii="Aptos Narrow" w:hAnsi="Aptos Narrow"/>
          <w:sz w:val="21"/>
          <w:szCs w:val="21"/>
        </w:rPr>
        <w:t xml:space="preserve">Performance Status: </w:t>
      </w:r>
      <w:r w:rsidRPr="00965914">
        <w:rPr>
          <w:rFonts w:ascii="Aptos Narrow" w:hAnsi="Aptos Narrow"/>
          <w:color w:val="FF40FF"/>
          <w:sz w:val="21"/>
          <w:szCs w:val="21"/>
        </w:rPr>
        <w:t>[ECOG score or Karnofsky Performance Status]</w:t>
      </w:r>
    </w:p>
    <w:p w14:paraId="02AFE39B" w14:textId="4F7D7D90" w:rsidR="000C24C9" w:rsidRPr="00965914" w:rsidRDefault="008140A1" w:rsidP="00965914">
      <w:pPr>
        <w:pStyle w:val="ListParagraph"/>
        <w:numPr>
          <w:ilvl w:val="0"/>
          <w:numId w:val="4"/>
        </w:numPr>
        <w:spacing w:after="120" w:line="280" w:lineRule="exact"/>
        <w:ind w:left="460" w:hanging="302"/>
        <w:rPr>
          <w:rFonts w:ascii="Aptos Narrow" w:hAnsi="Aptos Narrow"/>
          <w:sz w:val="21"/>
          <w:szCs w:val="21"/>
        </w:rPr>
      </w:pPr>
      <w:r w:rsidRPr="00965914">
        <w:rPr>
          <w:rFonts w:ascii="Aptos Narrow" w:hAnsi="Aptos Narrow"/>
          <w:sz w:val="21"/>
          <w:szCs w:val="21"/>
        </w:rPr>
        <w:t xml:space="preserve">FOR IBTROZI </w:t>
      </w:r>
      <w:r w:rsidRPr="00965914">
        <w:rPr>
          <w:rFonts w:ascii="Aptos Narrow" w:hAnsi="Aptos Narrow"/>
          <w:b/>
          <w:bCs/>
          <w:sz w:val="21"/>
          <w:szCs w:val="21"/>
        </w:rPr>
        <w:t>INITIATION</w:t>
      </w:r>
      <w:r w:rsidRPr="00965914">
        <w:rPr>
          <w:rFonts w:ascii="Aptos Narrow" w:hAnsi="Aptos Narrow"/>
          <w:sz w:val="21"/>
          <w:szCs w:val="21"/>
        </w:rPr>
        <w:t xml:space="preserve"> </w:t>
      </w:r>
      <w:r w:rsidR="003F4D69" w:rsidRPr="00965914">
        <w:rPr>
          <w:rFonts w:ascii="Aptos Narrow" w:hAnsi="Aptos Narrow"/>
          <w:sz w:val="21"/>
          <w:szCs w:val="21"/>
        </w:rPr>
        <w:t>–</w:t>
      </w:r>
      <w:r w:rsidRPr="00965914">
        <w:rPr>
          <w:rFonts w:ascii="Aptos Narrow" w:hAnsi="Aptos Narrow"/>
          <w:sz w:val="21"/>
          <w:szCs w:val="21"/>
        </w:rPr>
        <w:t xml:space="preserve"> </w:t>
      </w:r>
      <w:r w:rsidR="001613AB" w:rsidRPr="00965914">
        <w:rPr>
          <w:rFonts w:ascii="Aptos Narrow" w:hAnsi="Aptos Narrow"/>
          <w:sz w:val="21"/>
          <w:szCs w:val="21"/>
        </w:rPr>
        <w:t>patients</w:t>
      </w:r>
      <w:r w:rsidR="003F4D69" w:rsidRPr="00965914">
        <w:rPr>
          <w:rFonts w:ascii="Aptos Narrow" w:hAnsi="Aptos Narrow"/>
          <w:sz w:val="21"/>
          <w:szCs w:val="21"/>
        </w:rPr>
        <w:t xml:space="preserve"> who have not been </w:t>
      </w:r>
      <w:r w:rsidR="00CB4ABD" w:rsidRPr="00965914">
        <w:rPr>
          <w:rFonts w:ascii="Aptos Narrow" w:hAnsi="Aptos Narrow"/>
          <w:sz w:val="21"/>
          <w:szCs w:val="21"/>
        </w:rPr>
        <w:t xml:space="preserve">previously </w:t>
      </w:r>
      <w:r w:rsidR="003F4D69" w:rsidRPr="00965914">
        <w:rPr>
          <w:rFonts w:ascii="Aptos Narrow" w:hAnsi="Aptos Narrow"/>
          <w:sz w:val="21"/>
          <w:szCs w:val="21"/>
        </w:rPr>
        <w:t>treated with IB</w:t>
      </w:r>
      <w:r w:rsidR="00281A19">
        <w:rPr>
          <w:rFonts w:ascii="Aptos Narrow" w:hAnsi="Aptos Narrow"/>
          <w:sz w:val="21"/>
          <w:szCs w:val="21"/>
        </w:rPr>
        <w:t>T</w:t>
      </w:r>
      <w:r w:rsidR="003F4D69" w:rsidRPr="00965914">
        <w:rPr>
          <w:rFonts w:ascii="Aptos Narrow" w:hAnsi="Aptos Narrow"/>
          <w:sz w:val="21"/>
          <w:szCs w:val="21"/>
        </w:rPr>
        <w:t>ROZI</w:t>
      </w:r>
      <w:r w:rsidR="00097B68" w:rsidRPr="00965914">
        <w:rPr>
          <w:rFonts w:ascii="Aptos Narrow" w:hAnsi="Aptos Narrow"/>
          <w:sz w:val="21"/>
          <w:szCs w:val="21"/>
        </w:rPr>
        <w:t>:</w:t>
      </w:r>
      <w:r w:rsidR="008D0E99" w:rsidRPr="00965914">
        <w:rPr>
          <w:rFonts w:ascii="Aptos Narrow" w:hAnsi="Aptos Narrow"/>
          <w:sz w:val="21"/>
          <w:szCs w:val="21"/>
        </w:rPr>
        <w:t xml:space="preserve"> </w:t>
      </w:r>
      <w:r w:rsidR="00507BB2" w:rsidRPr="00965914">
        <w:rPr>
          <w:rFonts w:ascii="Aptos Narrow" w:hAnsi="Aptos Narrow"/>
          <w:color w:val="FF40FF"/>
          <w:sz w:val="21"/>
          <w:szCs w:val="21"/>
        </w:rPr>
        <w:t>[</w:t>
      </w:r>
      <w:r w:rsidR="00154A45" w:rsidRPr="00965914">
        <w:rPr>
          <w:rFonts w:ascii="Aptos Narrow" w:hAnsi="Aptos Narrow"/>
          <w:color w:val="FF40FF"/>
          <w:sz w:val="21"/>
          <w:szCs w:val="21"/>
        </w:rPr>
        <w:t>Include a summary of your profession</w:t>
      </w:r>
      <w:r w:rsidR="00A93DB2" w:rsidRPr="00965914">
        <w:rPr>
          <w:rFonts w:ascii="Aptos Narrow" w:hAnsi="Aptos Narrow"/>
          <w:color w:val="FF40FF"/>
          <w:sz w:val="21"/>
          <w:szCs w:val="21"/>
        </w:rPr>
        <w:t>al</w:t>
      </w:r>
      <w:r w:rsidR="00154A45" w:rsidRPr="00965914">
        <w:rPr>
          <w:rFonts w:ascii="Aptos Narrow" w:hAnsi="Aptos Narrow"/>
          <w:color w:val="FF40FF"/>
          <w:sz w:val="21"/>
          <w:szCs w:val="21"/>
        </w:rPr>
        <w:t xml:space="preserve"> </w:t>
      </w:r>
      <w:r w:rsidR="001613AB" w:rsidRPr="00965914">
        <w:rPr>
          <w:rFonts w:ascii="Aptos Narrow" w:hAnsi="Aptos Narrow"/>
          <w:color w:val="FF40FF"/>
          <w:sz w:val="21"/>
          <w:szCs w:val="21"/>
        </w:rPr>
        <w:t>opinion</w:t>
      </w:r>
      <w:r w:rsidR="00154A45" w:rsidRPr="00965914">
        <w:rPr>
          <w:rFonts w:ascii="Aptos Narrow" w:hAnsi="Aptos Narrow"/>
          <w:color w:val="FF40FF"/>
          <w:sz w:val="21"/>
          <w:szCs w:val="21"/>
        </w:rPr>
        <w:t xml:space="preserve"> and potential prognosis for treatment with IBTROZI</w:t>
      </w:r>
      <w:r w:rsidR="00507BB2" w:rsidRPr="00965914">
        <w:rPr>
          <w:rFonts w:ascii="Aptos Narrow" w:hAnsi="Aptos Narrow"/>
          <w:color w:val="FF40FF"/>
          <w:sz w:val="21"/>
          <w:szCs w:val="21"/>
        </w:rPr>
        <w:t>]</w:t>
      </w:r>
      <w:r w:rsidR="008D0E99" w:rsidRPr="00965914">
        <w:rPr>
          <w:rFonts w:ascii="Aptos Narrow" w:hAnsi="Aptos Narrow"/>
          <w:color w:val="FF40FF"/>
          <w:sz w:val="21"/>
          <w:szCs w:val="21"/>
        </w:rPr>
        <w:t xml:space="preserve"> </w:t>
      </w:r>
      <w:r w:rsidR="00507BB2" w:rsidRPr="00965914">
        <w:rPr>
          <w:rFonts w:ascii="Aptos Narrow" w:hAnsi="Aptos Narrow"/>
          <w:color w:val="FF40FF"/>
          <w:sz w:val="21"/>
          <w:szCs w:val="21"/>
        </w:rPr>
        <w:t>[</w:t>
      </w:r>
      <w:r w:rsidR="000C24C9" w:rsidRPr="00965914">
        <w:rPr>
          <w:rFonts w:ascii="Aptos Narrow" w:hAnsi="Aptos Narrow"/>
          <w:color w:val="FF40FF"/>
          <w:sz w:val="21"/>
          <w:szCs w:val="21"/>
        </w:rPr>
        <w:t xml:space="preserve">Include clinical rationale </w:t>
      </w:r>
      <w:r w:rsidR="001613AB" w:rsidRPr="00965914">
        <w:rPr>
          <w:rFonts w:ascii="Aptos Narrow" w:hAnsi="Aptos Narrow"/>
          <w:color w:val="FF40FF"/>
          <w:sz w:val="21"/>
          <w:szCs w:val="21"/>
        </w:rPr>
        <w:t xml:space="preserve">documenting </w:t>
      </w:r>
      <w:r w:rsidR="000C24C9" w:rsidRPr="00965914">
        <w:rPr>
          <w:rFonts w:ascii="Aptos Narrow" w:hAnsi="Aptos Narrow"/>
          <w:color w:val="FF40FF"/>
          <w:sz w:val="21"/>
          <w:szCs w:val="21"/>
        </w:rPr>
        <w:t>medical necessit</w:t>
      </w:r>
      <w:r w:rsidR="00E65056" w:rsidRPr="00965914">
        <w:rPr>
          <w:rFonts w:ascii="Aptos Narrow" w:hAnsi="Aptos Narrow"/>
          <w:color w:val="FF40FF"/>
          <w:sz w:val="21"/>
          <w:szCs w:val="21"/>
        </w:rPr>
        <w:t>y</w:t>
      </w:r>
      <w:r w:rsidR="001613AB" w:rsidRPr="00965914">
        <w:rPr>
          <w:rFonts w:ascii="Aptos Narrow" w:hAnsi="Aptos Narrow"/>
          <w:color w:val="FF40FF"/>
          <w:sz w:val="21"/>
          <w:szCs w:val="21"/>
        </w:rPr>
        <w:t xml:space="preserve"> for initiation of treatment</w:t>
      </w:r>
      <w:r w:rsidR="00507BB2" w:rsidRPr="00965914">
        <w:rPr>
          <w:rFonts w:ascii="Aptos Narrow" w:hAnsi="Aptos Narrow"/>
          <w:color w:val="FF40FF"/>
          <w:sz w:val="21"/>
          <w:szCs w:val="21"/>
        </w:rPr>
        <w:t>]</w:t>
      </w:r>
    </w:p>
    <w:p w14:paraId="6910714D" w14:textId="0645E823" w:rsidR="00EA0066" w:rsidRPr="00965914" w:rsidRDefault="00F92354" w:rsidP="00965914">
      <w:pPr>
        <w:pStyle w:val="ListParagraph"/>
        <w:numPr>
          <w:ilvl w:val="0"/>
          <w:numId w:val="4"/>
        </w:numPr>
        <w:spacing w:after="120" w:line="280" w:lineRule="exact"/>
        <w:ind w:left="460" w:hanging="302"/>
        <w:rPr>
          <w:rFonts w:ascii="Aptos Narrow" w:hAnsi="Aptos Narrow"/>
          <w:sz w:val="21"/>
          <w:szCs w:val="21"/>
        </w:rPr>
      </w:pPr>
      <w:r w:rsidRPr="00965914">
        <w:rPr>
          <w:rFonts w:ascii="Aptos Narrow" w:hAnsi="Aptos Narrow"/>
          <w:sz w:val="21"/>
          <w:szCs w:val="21"/>
        </w:rPr>
        <w:t>FOR</w:t>
      </w:r>
      <w:r w:rsidR="00110529" w:rsidRPr="00965914">
        <w:rPr>
          <w:rFonts w:ascii="Aptos Narrow" w:hAnsi="Aptos Narrow"/>
          <w:sz w:val="21"/>
          <w:szCs w:val="21"/>
        </w:rPr>
        <w:t xml:space="preserve"> </w:t>
      </w:r>
      <w:r w:rsidR="005B5FBA" w:rsidRPr="00965914">
        <w:rPr>
          <w:rFonts w:ascii="Aptos Narrow" w:hAnsi="Aptos Narrow"/>
          <w:sz w:val="21"/>
          <w:szCs w:val="21"/>
        </w:rPr>
        <w:t>IBT</w:t>
      </w:r>
      <w:r w:rsidR="00A83EF8" w:rsidRPr="00965914">
        <w:rPr>
          <w:rFonts w:ascii="Aptos Narrow" w:hAnsi="Aptos Narrow"/>
          <w:sz w:val="21"/>
          <w:szCs w:val="21"/>
        </w:rPr>
        <w:t>R</w:t>
      </w:r>
      <w:r w:rsidR="005B5FBA" w:rsidRPr="00965914">
        <w:rPr>
          <w:rFonts w:ascii="Aptos Narrow" w:hAnsi="Aptos Narrow"/>
          <w:sz w:val="21"/>
          <w:szCs w:val="21"/>
        </w:rPr>
        <w:t xml:space="preserve">OZI </w:t>
      </w:r>
      <w:r w:rsidR="005B5FBA" w:rsidRPr="00965914">
        <w:rPr>
          <w:rFonts w:ascii="Aptos Narrow" w:hAnsi="Aptos Narrow"/>
          <w:b/>
          <w:sz w:val="21"/>
          <w:szCs w:val="21"/>
        </w:rPr>
        <w:t>CONTINUATION</w:t>
      </w:r>
      <w:r w:rsidR="005B5FBA" w:rsidRPr="00965914">
        <w:rPr>
          <w:rFonts w:ascii="Aptos Narrow" w:hAnsi="Aptos Narrow"/>
          <w:sz w:val="21"/>
          <w:szCs w:val="21"/>
        </w:rPr>
        <w:t xml:space="preserve"> – patient</w:t>
      </w:r>
      <w:r w:rsidR="00BE4EB5" w:rsidRPr="00965914">
        <w:rPr>
          <w:rFonts w:ascii="Aptos Narrow" w:hAnsi="Aptos Narrow"/>
          <w:sz w:val="21"/>
          <w:szCs w:val="21"/>
        </w:rPr>
        <w:t>s</w:t>
      </w:r>
      <w:r w:rsidR="005B5FBA" w:rsidRPr="00965914">
        <w:rPr>
          <w:rFonts w:ascii="Aptos Narrow" w:hAnsi="Aptos Narrow"/>
          <w:sz w:val="21"/>
          <w:szCs w:val="21"/>
        </w:rPr>
        <w:t xml:space="preserve"> who are currently treated with IBTRO</w:t>
      </w:r>
      <w:r w:rsidR="00A83EF8" w:rsidRPr="00965914">
        <w:rPr>
          <w:rFonts w:ascii="Aptos Narrow" w:hAnsi="Aptos Narrow"/>
          <w:sz w:val="21"/>
          <w:szCs w:val="21"/>
        </w:rPr>
        <w:t>ZI</w:t>
      </w:r>
      <w:r w:rsidR="00097B68" w:rsidRPr="00965914">
        <w:rPr>
          <w:rFonts w:ascii="Aptos Narrow" w:hAnsi="Aptos Narrow"/>
          <w:sz w:val="21"/>
          <w:szCs w:val="21"/>
        </w:rPr>
        <w:t>:</w:t>
      </w:r>
      <w:r w:rsidR="008D0E99" w:rsidRPr="00965914">
        <w:rPr>
          <w:rFonts w:ascii="Aptos Narrow" w:hAnsi="Aptos Narrow"/>
          <w:sz w:val="21"/>
          <w:szCs w:val="21"/>
        </w:rPr>
        <w:t xml:space="preserve"> </w:t>
      </w:r>
      <w:r w:rsidR="00B14A9D" w:rsidRPr="00965914">
        <w:rPr>
          <w:rFonts w:ascii="Aptos Narrow" w:hAnsi="Aptos Narrow"/>
          <w:color w:val="FF40FF"/>
          <w:sz w:val="21"/>
          <w:szCs w:val="21"/>
        </w:rPr>
        <w:t>[</w:t>
      </w:r>
      <w:r w:rsidR="001A2811" w:rsidRPr="00965914">
        <w:rPr>
          <w:rFonts w:ascii="Aptos Narrow" w:hAnsi="Aptos Narrow"/>
          <w:color w:val="FF40FF"/>
          <w:sz w:val="21"/>
          <w:szCs w:val="21"/>
        </w:rPr>
        <w:t>Include a summary of patient’s clinical response</w:t>
      </w:r>
      <w:r w:rsidR="0053425E" w:rsidRPr="00965914">
        <w:rPr>
          <w:rFonts w:ascii="Aptos Narrow" w:hAnsi="Aptos Narrow"/>
          <w:color w:val="FF40FF"/>
          <w:sz w:val="21"/>
          <w:szCs w:val="21"/>
        </w:rPr>
        <w:t xml:space="preserve"> to treatment</w:t>
      </w:r>
      <w:r w:rsidR="002734AB" w:rsidRPr="00965914">
        <w:rPr>
          <w:rFonts w:ascii="Aptos Narrow" w:hAnsi="Aptos Narrow"/>
          <w:color w:val="FF40FF"/>
          <w:sz w:val="21"/>
          <w:szCs w:val="21"/>
        </w:rPr>
        <w:t xml:space="preserve"> and impact to daily life</w:t>
      </w:r>
      <w:r w:rsidR="00B14A9D" w:rsidRPr="00965914">
        <w:rPr>
          <w:rFonts w:ascii="Aptos Narrow" w:hAnsi="Aptos Narrow"/>
          <w:color w:val="FF40FF"/>
          <w:sz w:val="21"/>
          <w:szCs w:val="21"/>
        </w:rPr>
        <w:t>]</w:t>
      </w:r>
      <w:r w:rsidR="008D0E99" w:rsidRPr="00965914">
        <w:rPr>
          <w:rFonts w:ascii="Aptos Narrow" w:hAnsi="Aptos Narrow"/>
          <w:color w:val="FF40FF"/>
          <w:sz w:val="21"/>
          <w:szCs w:val="21"/>
        </w:rPr>
        <w:t xml:space="preserve"> </w:t>
      </w:r>
      <w:r w:rsidR="00B14A9D" w:rsidRPr="00965914">
        <w:rPr>
          <w:rFonts w:ascii="Aptos Narrow" w:hAnsi="Aptos Narrow"/>
          <w:color w:val="FF40FF"/>
          <w:sz w:val="21"/>
          <w:szCs w:val="21"/>
        </w:rPr>
        <w:t>[</w:t>
      </w:r>
      <w:r w:rsidR="008C25C6" w:rsidRPr="00965914">
        <w:rPr>
          <w:rFonts w:ascii="Aptos Narrow" w:hAnsi="Aptos Narrow"/>
          <w:color w:val="FF40FF"/>
          <w:sz w:val="21"/>
          <w:szCs w:val="21"/>
        </w:rPr>
        <w:t>I</w:t>
      </w:r>
      <w:r w:rsidR="00744EA1" w:rsidRPr="00965914">
        <w:rPr>
          <w:rFonts w:ascii="Aptos Narrow" w:hAnsi="Aptos Narrow"/>
          <w:color w:val="FF40FF"/>
          <w:sz w:val="21"/>
          <w:szCs w:val="21"/>
        </w:rPr>
        <w:t>n</w:t>
      </w:r>
      <w:r w:rsidR="008C25C6" w:rsidRPr="00965914">
        <w:rPr>
          <w:rFonts w:ascii="Aptos Narrow" w:hAnsi="Aptos Narrow"/>
          <w:color w:val="FF40FF"/>
          <w:sz w:val="21"/>
          <w:szCs w:val="21"/>
        </w:rPr>
        <w:t>clude clinical rationale documenting medical necessity for continuation of treatment</w:t>
      </w:r>
      <w:r w:rsidR="00B14A9D" w:rsidRPr="00965914">
        <w:rPr>
          <w:rFonts w:ascii="Aptos Narrow" w:hAnsi="Aptos Narrow"/>
          <w:color w:val="FF40FF"/>
          <w:sz w:val="21"/>
          <w:szCs w:val="21"/>
        </w:rPr>
        <w:t>]</w:t>
      </w:r>
      <w:r w:rsidR="008C25C6" w:rsidRPr="00965914">
        <w:rPr>
          <w:rFonts w:ascii="Aptos Narrow" w:hAnsi="Aptos Narrow"/>
          <w:color w:val="FF40FF"/>
          <w:sz w:val="21"/>
          <w:szCs w:val="21"/>
        </w:rPr>
        <w:t xml:space="preserve"> </w:t>
      </w:r>
    </w:p>
    <w:p w14:paraId="3AFDC418" w14:textId="42E738B1" w:rsidR="0016399C" w:rsidRPr="00965914" w:rsidRDefault="008C25C6" w:rsidP="00965914">
      <w:pPr>
        <w:pStyle w:val="ListParagraph"/>
        <w:numPr>
          <w:ilvl w:val="0"/>
          <w:numId w:val="4"/>
        </w:numPr>
        <w:spacing w:after="200" w:line="280" w:lineRule="exact"/>
        <w:ind w:left="460" w:hanging="302"/>
        <w:rPr>
          <w:rFonts w:ascii="Aptos Narrow" w:hAnsi="Aptos Narrow"/>
          <w:sz w:val="21"/>
          <w:szCs w:val="21"/>
        </w:rPr>
      </w:pPr>
      <w:r w:rsidRPr="00965914">
        <w:rPr>
          <w:rFonts w:ascii="Aptos Narrow" w:hAnsi="Aptos Narrow"/>
          <w:sz w:val="21"/>
          <w:szCs w:val="21"/>
        </w:rPr>
        <w:t xml:space="preserve">FOR IBTROZI </w:t>
      </w:r>
      <w:r w:rsidR="00C52D43" w:rsidRPr="00965914">
        <w:rPr>
          <w:rFonts w:ascii="Aptos Narrow" w:hAnsi="Aptos Narrow"/>
          <w:sz w:val="21"/>
          <w:szCs w:val="21"/>
        </w:rPr>
        <w:t xml:space="preserve">DOSE </w:t>
      </w:r>
      <w:r w:rsidR="00C52D43" w:rsidRPr="00965914">
        <w:rPr>
          <w:rFonts w:ascii="Aptos Narrow" w:hAnsi="Aptos Narrow"/>
          <w:b/>
          <w:bCs/>
          <w:sz w:val="21"/>
          <w:szCs w:val="21"/>
        </w:rPr>
        <w:t>WITH</w:t>
      </w:r>
      <w:r w:rsidR="002A39DE" w:rsidRPr="00965914">
        <w:rPr>
          <w:rFonts w:ascii="Aptos Narrow" w:hAnsi="Aptos Narrow"/>
          <w:b/>
          <w:bCs/>
          <w:sz w:val="21"/>
          <w:szCs w:val="21"/>
        </w:rPr>
        <w:t>H</w:t>
      </w:r>
      <w:r w:rsidR="00C52D43" w:rsidRPr="00965914">
        <w:rPr>
          <w:rFonts w:ascii="Aptos Narrow" w:hAnsi="Aptos Narrow"/>
          <w:b/>
          <w:bCs/>
          <w:sz w:val="21"/>
          <w:szCs w:val="21"/>
        </w:rPr>
        <w:t>OLDING</w:t>
      </w:r>
      <w:r w:rsidR="00C52D43" w:rsidRPr="00965914">
        <w:rPr>
          <w:rFonts w:ascii="Aptos Narrow" w:hAnsi="Aptos Narrow"/>
          <w:sz w:val="21"/>
          <w:szCs w:val="21"/>
        </w:rPr>
        <w:t xml:space="preserve"> – patients who have interrupted treatment with IBTROZI</w:t>
      </w:r>
      <w:r w:rsidR="006A4D47" w:rsidRPr="00965914">
        <w:rPr>
          <w:rFonts w:ascii="Aptos Narrow" w:hAnsi="Aptos Narrow"/>
          <w:sz w:val="21"/>
          <w:szCs w:val="21"/>
        </w:rPr>
        <w:t>:</w:t>
      </w:r>
      <w:r w:rsidR="008D0E99" w:rsidRPr="00965914">
        <w:rPr>
          <w:rFonts w:ascii="Aptos Narrow" w:hAnsi="Aptos Narrow"/>
          <w:sz w:val="21"/>
          <w:szCs w:val="21"/>
        </w:rPr>
        <w:t xml:space="preserve"> </w:t>
      </w:r>
      <w:r w:rsidR="00B14A9D" w:rsidRPr="00965914">
        <w:rPr>
          <w:rFonts w:ascii="Aptos Narrow" w:hAnsi="Aptos Narrow"/>
          <w:color w:val="FF40FF"/>
          <w:sz w:val="21"/>
          <w:szCs w:val="21"/>
        </w:rPr>
        <w:t>[</w:t>
      </w:r>
      <w:r w:rsidR="009439C4" w:rsidRPr="00965914">
        <w:rPr>
          <w:rFonts w:ascii="Aptos Narrow" w:hAnsi="Aptos Narrow"/>
          <w:color w:val="FF40FF"/>
          <w:sz w:val="21"/>
          <w:szCs w:val="21"/>
        </w:rPr>
        <w:t>I</w:t>
      </w:r>
      <w:r w:rsidR="00BE7BDE" w:rsidRPr="00965914">
        <w:rPr>
          <w:rFonts w:ascii="Aptos Narrow" w:hAnsi="Aptos Narrow"/>
          <w:color w:val="FF40FF"/>
          <w:sz w:val="21"/>
          <w:szCs w:val="21"/>
        </w:rPr>
        <w:t>n</w:t>
      </w:r>
      <w:r w:rsidR="009439C4" w:rsidRPr="00965914">
        <w:rPr>
          <w:rFonts w:ascii="Aptos Narrow" w:hAnsi="Aptos Narrow"/>
          <w:color w:val="FF40FF"/>
          <w:sz w:val="21"/>
          <w:szCs w:val="21"/>
        </w:rPr>
        <w:t>clude</w:t>
      </w:r>
      <w:r w:rsidR="00BE7BDE" w:rsidRPr="00965914">
        <w:rPr>
          <w:rFonts w:ascii="Aptos Narrow" w:hAnsi="Aptos Narrow"/>
          <w:color w:val="FF40FF"/>
          <w:sz w:val="21"/>
          <w:szCs w:val="21"/>
        </w:rPr>
        <w:t xml:space="preserve"> dates of IBTROZI initiation and dose withholding</w:t>
      </w:r>
      <w:r w:rsidR="00B14A9D" w:rsidRPr="00965914">
        <w:rPr>
          <w:rFonts w:ascii="Aptos Narrow" w:hAnsi="Aptos Narrow"/>
          <w:color w:val="FF40FF"/>
          <w:sz w:val="21"/>
          <w:szCs w:val="21"/>
        </w:rPr>
        <w:t>]</w:t>
      </w:r>
      <w:r w:rsidR="008D0E99" w:rsidRPr="00965914">
        <w:rPr>
          <w:rFonts w:ascii="Aptos Narrow" w:hAnsi="Aptos Narrow"/>
          <w:color w:val="FF40FF"/>
          <w:sz w:val="21"/>
          <w:szCs w:val="21"/>
        </w:rPr>
        <w:t xml:space="preserve"> </w:t>
      </w:r>
      <w:r w:rsidR="00097B68" w:rsidRPr="00965914">
        <w:rPr>
          <w:rFonts w:ascii="Aptos Narrow" w:hAnsi="Aptos Narrow"/>
          <w:color w:val="FF40FF"/>
          <w:sz w:val="21"/>
          <w:szCs w:val="21"/>
        </w:rPr>
        <w:t>[</w:t>
      </w:r>
      <w:r w:rsidR="00BE7BDE" w:rsidRPr="00965914">
        <w:rPr>
          <w:rFonts w:ascii="Aptos Narrow" w:hAnsi="Aptos Narrow"/>
          <w:color w:val="FF40FF"/>
          <w:sz w:val="21"/>
          <w:szCs w:val="21"/>
        </w:rPr>
        <w:t>Include reason for interrupting therapy</w:t>
      </w:r>
      <w:r w:rsidR="00097B68" w:rsidRPr="00965914">
        <w:rPr>
          <w:rFonts w:ascii="Aptos Narrow" w:hAnsi="Aptos Narrow"/>
          <w:color w:val="FF40FF"/>
          <w:sz w:val="21"/>
          <w:szCs w:val="21"/>
        </w:rPr>
        <w:t>]</w:t>
      </w:r>
      <w:r w:rsidR="008D0E99" w:rsidRPr="00965914">
        <w:rPr>
          <w:rFonts w:ascii="Aptos Narrow" w:hAnsi="Aptos Narrow"/>
          <w:color w:val="FF40FF"/>
          <w:sz w:val="21"/>
          <w:szCs w:val="21"/>
        </w:rPr>
        <w:t xml:space="preserve"> </w:t>
      </w:r>
      <w:r w:rsidR="00097B68" w:rsidRPr="00965914">
        <w:rPr>
          <w:rFonts w:ascii="Aptos Narrow" w:hAnsi="Aptos Narrow"/>
          <w:color w:val="FF40FF"/>
          <w:sz w:val="21"/>
          <w:szCs w:val="21"/>
        </w:rPr>
        <w:t>[</w:t>
      </w:r>
      <w:r w:rsidR="0016399C" w:rsidRPr="00965914">
        <w:rPr>
          <w:rFonts w:ascii="Aptos Narrow" w:hAnsi="Aptos Narrow"/>
          <w:color w:val="FF40FF"/>
          <w:sz w:val="21"/>
          <w:szCs w:val="21"/>
        </w:rPr>
        <w:t>Include a summary of the patient’s condition and a clinical rationale for dose withholding</w:t>
      </w:r>
      <w:r w:rsidR="00313886" w:rsidRPr="00965914">
        <w:rPr>
          <w:rFonts w:ascii="Aptos Narrow" w:hAnsi="Aptos Narrow"/>
          <w:color w:val="FF40FF"/>
          <w:sz w:val="21"/>
          <w:szCs w:val="21"/>
        </w:rPr>
        <w:t xml:space="preserve"> IBTROZI</w:t>
      </w:r>
      <w:r w:rsidR="00097B68" w:rsidRPr="00965914">
        <w:rPr>
          <w:rFonts w:ascii="Aptos Narrow" w:hAnsi="Aptos Narrow"/>
          <w:color w:val="FF40FF"/>
          <w:sz w:val="21"/>
          <w:szCs w:val="21"/>
        </w:rPr>
        <w:t>]</w:t>
      </w:r>
    </w:p>
    <w:p w14:paraId="2569B158" w14:textId="0661D1E9" w:rsidR="005A53FE" w:rsidRPr="00965914" w:rsidRDefault="005A53FE" w:rsidP="00965914">
      <w:pPr>
        <w:spacing w:after="80" w:line="280" w:lineRule="exact"/>
        <w:ind w:left="101"/>
        <w:rPr>
          <w:rFonts w:ascii="Aptos" w:hAnsi="Aptos"/>
          <w:b/>
          <w:bCs/>
          <w:sz w:val="21"/>
          <w:szCs w:val="21"/>
        </w:rPr>
      </w:pPr>
      <w:r w:rsidRPr="00965914">
        <w:rPr>
          <w:rFonts w:ascii="Aptos" w:hAnsi="Aptos"/>
          <w:b/>
          <w:bCs/>
          <w:sz w:val="21"/>
          <w:szCs w:val="21"/>
        </w:rPr>
        <w:t>Rationale for Treatment:</w:t>
      </w:r>
    </w:p>
    <w:p w14:paraId="0279FBC9" w14:textId="39A980F7" w:rsidR="005A53FE" w:rsidRPr="00965914" w:rsidRDefault="00BD4DBF" w:rsidP="00965914">
      <w:pPr>
        <w:spacing w:after="200" w:line="280" w:lineRule="exact"/>
        <w:ind w:left="101"/>
        <w:rPr>
          <w:rFonts w:ascii="Aptos Narrow" w:hAnsi="Aptos Narrow"/>
          <w:sz w:val="21"/>
          <w:szCs w:val="21"/>
        </w:rPr>
      </w:pPr>
      <w:r w:rsidRPr="00BD4DBF">
        <w:rPr>
          <w:rFonts w:ascii="Aptos Narrow" w:hAnsi="Aptos Narrow"/>
          <w:sz w:val="21"/>
          <w:szCs w:val="21"/>
        </w:rPr>
        <w:t xml:space="preserve">IBTROZI is indicated for the treatment of adult patients with locally advanced or metastatic </w:t>
      </w:r>
      <w:r w:rsidRPr="00BD4C14">
        <w:rPr>
          <w:rFonts w:ascii="Aptos Narrow" w:hAnsi="Aptos Narrow"/>
          <w:i/>
          <w:iCs/>
          <w:sz w:val="21"/>
          <w:szCs w:val="21"/>
        </w:rPr>
        <w:t>ROS1</w:t>
      </w:r>
      <w:r w:rsidRPr="00BD4DBF">
        <w:rPr>
          <w:rFonts w:ascii="Aptos Narrow" w:hAnsi="Aptos Narrow"/>
          <w:sz w:val="21"/>
          <w:szCs w:val="21"/>
        </w:rPr>
        <w:t>-positive non-small cell lung cancer.</w:t>
      </w:r>
      <w:r w:rsidR="00A50612">
        <w:rPr>
          <w:rFonts w:ascii="Aptos Narrow" w:hAnsi="Aptos Narrow"/>
          <w:sz w:val="21"/>
          <w:szCs w:val="21"/>
        </w:rPr>
        <w:t xml:space="preserve"> </w:t>
      </w:r>
      <w:r w:rsidR="005A53FE" w:rsidRPr="00965914">
        <w:rPr>
          <w:rFonts w:ascii="Aptos Narrow" w:hAnsi="Aptos Narrow"/>
          <w:sz w:val="21"/>
          <w:szCs w:val="21"/>
        </w:rPr>
        <w:t>The clinical evidence supporting its use</w:t>
      </w:r>
      <w:r w:rsidR="002C3389">
        <w:rPr>
          <w:rFonts w:ascii="Aptos Narrow" w:hAnsi="Aptos Narrow"/>
          <w:sz w:val="21"/>
          <w:szCs w:val="21"/>
        </w:rPr>
        <w:t xml:space="preserve"> </w:t>
      </w:r>
      <w:r w:rsidR="005A53FE" w:rsidRPr="00965914">
        <w:rPr>
          <w:rFonts w:ascii="Aptos Narrow" w:hAnsi="Aptos Narrow"/>
          <w:sz w:val="21"/>
          <w:szCs w:val="21"/>
        </w:rPr>
        <w:t>includes:</w:t>
      </w:r>
      <w:r w:rsidR="00B12972" w:rsidRPr="00965914">
        <w:rPr>
          <w:rFonts w:ascii="Aptos Narrow" w:hAnsi="Aptos Narrow"/>
          <w:sz w:val="21"/>
          <w:szCs w:val="21"/>
        </w:rPr>
        <w:t xml:space="preserve"> </w:t>
      </w:r>
      <w:r w:rsidR="005A53FE" w:rsidRPr="00965914">
        <w:rPr>
          <w:rFonts w:ascii="Aptos Narrow" w:hAnsi="Aptos Narrow"/>
          <w:color w:val="FF40FF"/>
          <w:sz w:val="21"/>
          <w:szCs w:val="21"/>
        </w:rPr>
        <w:t xml:space="preserve">[Summarize pivotal clinical trial data </w:t>
      </w:r>
      <w:r w:rsidR="00BE6B96" w:rsidRPr="00965914">
        <w:rPr>
          <w:rFonts w:ascii="Aptos Narrow" w:hAnsi="Aptos Narrow"/>
          <w:color w:val="FF40FF"/>
          <w:sz w:val="21"/>
          <w:szCs w:val="21"/>
        </w:rPr>
        <w:t>(</w:t>
      </w:r>
      <w:proofErr w:type="spellStart"/>
      <w:r w:rsidR="005A53FE" w:rsidRPr="00965914">
        <w:rPr>
          <w:rFonts w:ascii="Aptos Narrow" w:hAnsi="Aptos Narrow"/>
          <w:color w:val="FF40FF"/>
          <w:sz w:val="21"/>
          <w:szCs w:val="21"/>
        </w:rPr>
        <w:t>eg</w:t>
      </w:r>
      <w:proofErr w:type="spellEnd"/>
      <w:r w:rsidR="005A53FE" w:rsidRPr="00965914">
        <w:rPr>
          <w:rFonts w:ascii="Aptos Narrow" w:hAnsi="Aptos Narrow"/>
          <w:color w:val="FF40FF"/>
          <w:sz w:val="21"/>
          <w:szCs w:val="21"/>
        </w:rPr>
        <w:t xml:space="preserve">, </w:t>
      </w:r>
      <w:r w:rsidR="00281A19">
        <w:rPr>
          <w:rFonts w:ascii="Aptos Narrow" w:hAnsi="Aptos Narrow"/>
          <w:color w:val="FF40FF"/>
          <w:sz w:val="21"/>
          <w:szCs w:val="21"/>
        </w:rPr>
        <w:t>overall</w:t>
      </w:r>
      <w:r w:rsidR="005A53FE" w:rsidRPr="00965914">
        <w:rPr>
          <w:rFonts w:ascii="Aptos Narrow" w:hAnsi="Aptos Narrow"/>
          <w:color w:val="FF40FF"/>
          <w:sz w:val="21"/>
          <w:szCs w:val="21"/>
        </w:rPr>
        <w:t xml:space="preserve"> response rate </w:t>
      </w:r>
      <w:r w:rsidR="00BE6B96" w:rsidRPr="00965914">
        <w:rPr>
          <w:rFonts w:ascii="Aptos Narrow" w:hAnsi="Aptos Narrow"/>
          <w:color w:val="FF40FF"/>
          <w:sz w:val="21"/>
          <w:szCs w:val="21"/>
        </w:rPr>
        <w:t>[</w:t>
      </w:r>
      <w:r w:rsidR="005A53FE" w:rsidRPr="00965914">
        <w:rPr>
          <w:rFonts w:ascii="Aptos Narrow" w:hAnsi="Aptos Narrow"/>
          <w:color w:val="FF40FF"/>
          <w:sz w:val="21"/>
          <w:szCs w:val="21"/>
        </w:rPr>
        <w:t>ORR</w:t>
      </w:r>
      <w:r w:rsidR="00B04DA6">
        <w:rPr>
          <w:rFonts w:ascii="Aptos Narrow" w:hAnsi="Aptos Narrow"/>
          <w:color w:val="FF40FF"/>
          <w:sz w:val="21"/>
          <w:szCs w:val="21"/>
        </w:rPr>
        <w:t>]</w:t>
      </w:r>
      <w:r w:rsidR="00532B82">
        <w:rPr>
          <w:rFonts w:ascii="Aptos Narrow" w:hAnsi="Aptos Narrow"/>
          <w:color w:val="FF40FF"/>
          <w:sz w:val="21"/>
          <w:szCs w:val="21"/>
        </w:rPr>
        <w:t>)</w:t>
      </w:r>
      <w:r w:rsidR="00B12972" w:rsidRPr="00965914">
        <w:rPr>
          <w:rFonts w:ascii="Aptos Narrow" w:hAnsi="Aptos Narrow"/>
          <w:color w:val="000000" w:themeColor="text1"/>
          <w:sz w:val="21"/>
          <w:szCs w:val="21"/>
        </w:rPr>
        <w:t>.</w:t>
      </w:r>
      <w:r w:rsidR="00B12972" w:rsidRPr="00965914">
        <w:rPr>
          <w:rFonts w:ascii="Aptos Narrow" w:hAnsi="Aptos Narrow"/>
          <w:sz w:val="21"/>
          <w:szCs w:val="21"/>
        </w:rPr>
        <w:t xml:space="preserve"> </w:t>
      </w:r>
      <w:r w:rsidR="005A53FE" w:rsidRPr="00965914">
        <w:rPr>
          <w:rFonts w:ascii="Aptos Narrow" w:hAnsi="Aptos Narrow"/>
          <w:sz w:val="21"/>
          <w:szCs w:val="21"/>
        </w:rPr>
        <w:t xml:space="preserve">Given the patient’s </w:t>
      </w:r>
      <w:r w:rsidR="005A53FE" w:rsidRPr="00965914">
        <w:rPr>
          <w:rFonts w:ascii="Aptos Narrow" w:hAnsi="Aptos Narrow"/>
          <w:color w:val="FF40FF"/>
          <w:sz w:val="21"/>
          <w:szCs w:val="21"/>
        </w:rPr>
        <w:t>[mutation subtype, disease progression, intolerance to previous treatments]</w:t>
      </w:r>
      <w:r w:rsidR="005A53FE" w:rsidRPr="00965914">
        <w:rPr>
          <w:rFonts w:ascii="Aptos Narrow" w:hAnsi="Aptos Narrow"/>
          <w:sz w:val="21"/>
          <w:szCs w:val="21"/>
        </w:rPr>
        <w:t xml:space="preserve">, </w:t>
      </w:r>
      <w:r w:rsidR="003F7CA8" w:rsidRPr="00965914">
        <w:rPr>
          <w:rFonts w:ascii="Aptos Narrow" w:hAnsi="Aptos Narrow"/>
          <w:sz w:val="21"/>
          <w:szCs w:val="21"/>
        </w:rPr>
        <w:t xml:space="preserve">IBTROZI </w:t>
      </w:r>
      <w:r w:rsidR="005A53FE" w:rsidRPr="00965914">
        <w:rPr>
          <w:rFonts w:ascii="Aptos Narrow" w:hAnsi="Aptos Narrow"/>
          <w:sz w:val="21"/>
          <w:szCs w:val="21"/>
        </w:rPr>
        <w:t xml:space="preserve">represents the most appropriate treatment option, </w:t>
      </w:r>
      <w:r w:rsidR="00B04DA6" w:rsidRPr="00517176">
        <w:rPr>
          <w:rFonts w:ascii="Aptos Narrow" w:hAnsi="Aptos Narrow"/>
          <w:color w:val="FF40FF"/>
          <w:sz w:val="21"/>
          <w:szCs w:val="21"/>
        </w:rPr>
        <w:t xml:space="preserve">[describe your clinical rationale for IBTROZI™ </w:t>
      </w:r>
      <w:r w:rsidR="00517176" w:rsidRPr="00517176">
        <w:rPr>
          <w:rFonts w:ascii="Aptos Narrow" w:hAnsi="Aptos Narrow"/>
          <w:color w:val="FF40FF"/>
          <w:sz w:val="21"/>
          <w:szCs w:val="21"/>
        </w:rPr>
        <w:t>rather than alternative(s)]</w:t>
      </w:r>
      <w:r w:rsidR="00517176">
        <w:rPr>
          <w:rFonts w:ascii="Aptos Narrow" w:hAnsi="Aptos Narrow"/>
          <w:sz w:val="21"/>
          <w:szCs w:val="21"/>
        </w:rPr>
        <w:t xml:space="preserve">. </w:t>
      </w:r>
    </w:p>
    <w:p w14:paraId="11E7D7F0" w14:textId="77777777" w:rsidR="00184F11" w:rsidRDefault="00184F11" w:rsidP="00BD4DBF">
      <w:pPr>
        <w:spacing w:after="80" w:line="280" w:lineRule="exact"/>
        <w:rPr>
          <w:rFonts w:ascii="Aptos" w:hAnsi="Aptos"/>
          <w:b/>
          <w:bCs/>
          <w:sz w:val="21"/>
          <w:szCs w:val="21"/>
        </w:rPr>
      </w:pPr>
    </w:p>
    <w:p w14:paraId="1CBD0E9C" w14:textId="6ABDE42F" w:rsidR="005A53FE" w:rsidRPr="00965914" w:rsidRDefault="005A53FE" w:rsidP="00965914">
      <w:pPr>
        <w:spacing w:after="80" w:line="280" w:lineRule="exact"/>
        <w:ind w:left="101"/>
        <w:rPr>
          <w:rFonts w:ascii="Aptos" w:hAnsi="Aptos"/>
          <w:b/>
          <w:bCs/>
          <w:sz w:val="21"/>
          <w:szCs w:val="21"/>
        </w:rPr>
      </w:pPr>
      <w:r w:rsidRPr="00965914">
        <w:rPr>
          <w:rFonts w:ascii="Aptos" w:hAnsi="Aptos"/>
          <w:b/>
          <w:bCs/>
          <w:sz w:val="21"/>
          <w:szCs w:val="21"/>
        </w:rPr>
        <w:lastRenderedPageBreak/>
        <w:t>Request for Coverage</w:t>
      </w:r>
    </w:p>
    <w:p w14:paraId="72E27C31" w14:textId="06D8BEFD" w:rsidR="00FE7988" w:rsidRPr="00965914" w:rsidRDefault="004848C2" w:rsidP="00965914">
      <w:pPr>
        <w:spacing w:line="280" w:lineRule="exact"/>
        <w:ind w:left="101"/>
        <w:rPr>
          <w:rFonts w:ascii="Aptos Narrow" w:hAnsi="Aptos Narrow"/>
          <w:sz w:val="21"/>
          <w:szCs w:val="21"/>
        </w:rPr>
      </w:pPr>
      <w:r w:rsidRPr="00965914">
        <w:rPr>
          <w:rFonts w:ascii="Aptos Narrow" w:hAnsi="Aptos Narrow"/>
          <w:sz w:val="21"/>
          <w:szCs w:val="21"/>
        </w:rPr>
        <w:t xml:space="preserve">In summary, treatment with </w:t>
      </w:r>
      <w:r w:rsidR="00D63DBA" w:rsidRPr="00965914">
        <w:rPr>
          <w:rFonts w:ascii="Aptos Narrow" w:hAnsi="Aptos Narrow"/>
          <w:sz w:val="21"/>
          <w:szCs w:val="21"/>
        </w:rPr>
        <w:t>IBTROZI is medically necessary</w:t>
      </w:r>
      <w:r w:rsidR="008B7D89" w:rsidRPr="00965914">
        <w:rPr>
          <w:rFonts w:ascii="Aptos Narrow" w:hAnsi="Aptos Narrow"/>
          <w:sz w:val="21"/>
          <w:szCs w:val="21"/>
        </w:rPr>
        <w:t>,</w:t>
      </w:r>
      <w:r w:rsidR="00D63DBA" w:rsidRPr="00965914">
        <w:rPr>
          <w:rFonts w:ascii="Aptos Narrow" w:hAnsi="Aptos Narrow"/>
          <w:sz w:val="21"/>
          <w:szCs w:val="21"/>
        </w:rPr>
        <w:t xml:space="preserve"> and </w:t>
      </w:r>
      <w:r w:rsidR="005A53FE" w:rsidRPr="00965914">
        <w:rPr>
          <w:rFonts w:ascii="Aptos Narrow" w:hAnsi="Aptos Narrow"/>
          <w:sz w:val="21"/>
          <w:szCs w:val="21"/>
        </w:rPr>
        <w:t xml:space="preserve">I am requesting immediate authorization and coverage under </w:t>
      </w:r>
      <w:r w:rsidR="005A53FE" w:rsidRPr="00965914">
        <w:rPr>
          <w:rFonts w:ascii="Aptos Narrow" w:hAnsi="Aptos Narrow"/>
          <w:color w:val="FF40FF"/>
          <w:sz w:val="21"/>
          <w:szCs w:val="21"/>
        </w:rPr>
        <w:t>[Patient’s Name]</w:t>
      </w:r>
      <w:r w:rsidR="005A53FE" w:rsidRPr="00965914">
        <w:rPr>
          <w:rFonts w:ascii="Aptos Narrow" w:hAnsi="Aptos Narrow"/>
          <w:sz w:val="21"/>
          <w:szCs w:val="21"/>
        </w:rPr>
        <w:t xml:space="preserve">’s insurance benefits. </w:t>
      </w:r>
      <w:r w:rsidR="0024038E" w:rsidRPr="00965914">
        <w:rPr>
          <w:rFonts w:ascii="Aptos Narrow" w:hAnsi="Aptos Narrow"/>
          <w:sz w:val="21"/>
          <w:szCs w:val="21"/>
        </w:rPr>
        <w:t>It is consistent with the current standards of care and is in accor</w:t>
      </w:r>
      <w:r w:rsidR="00F36215" w:rsidRPr="00965914">
        <w:rPr>
          <w:rFonts w:ascii="Aptos Narrow" w:hAnsi="Aptos Narrow"/>
          <w:sz w:val="21"/>
          <w:szCs w:val="21"/>
        </w:rPr>
        <w:t xml:space="preserve">dance with the FDA-approved indication. </w:t>
      </w:r>
      <w:r w:rsidR="005A53FE" w:rsidRPr="00965914">
        <w:rPr>
          <w:rFonts w:ascii="Aptos Narrow" w:hAnsi="Aptos Narrow"/>
          <w:sz w:val="21"/>
          <w:szCs w:val="21"/>
        </w:rPr>
        <w:t>Delaying access to this treatment could lead to disease progression and worsened prognosis.</w:t>
      </w:r>
    </w:p>
    <w:p w14:paraId="6191CC86" w14:textId="621A4DDD" w:rsidR="005A53FE" w:rsidRPr="00965914" w:rsidRDefault="00516B19" w:rsidP="00965914">
      <w:pPr>
        <w:spacing w:line="280" w:lineRule="exact"/>
        <w:ind w:left="101"/>
        <w:rPr>
          <w:rFonts w:ascii="Aptos Narrow" w:hAnsi="Aptos Narrow"/>
          <w:sz w:val="21"/>
          <w:szCs w:val="21"/>
        </w:rPr>
      </w:pPr>
      <w:r w:rsidRPr="00965914">
        <w:rPr>
          <w:rFonts w:ascii="Aptos Narrow" w:hAnsi="Aptos Narrow"/>
          <w:sz w:val="21"/>
          <w:szCs w:val="21"/>
        </w:rPr>
        <w:t xml:space="preserve">If </w:t>
      </w:r>
      <w:r w:rsidR="005A53FE" w:rsidRPr="00965914">
        <w:rPr>
          <w:rFonts w:ascii="Aptos Narrow" w:hAnsi="Aptos Narrow"/>
          <w:sz w:val="21"/>
          <w:szCs w:val="21"/>
        </w:rPr>
        <w:t>additional information</w:t>
      </w:r>
      <w:r w:rsidR="003F7CA8" w:rsidRPr="00965914">
        <w:rPr>
          <w:rFonts w:ascii="Aptos Narrow" w:hAnsi="Aptos Narrow"/>
          <w:sz w:val="21"/>
          <w:szCs w:val="21"/>
        </w:rPr>
        <w:t xml:space="preserve"> is required</w:t>
      </w:r>
      <w:r w:rsidR="005A53FE" w:rsidRPr="00965914">
        <w:rPr>
          <w:rFonts w:ascii="Aptos Narrow" w:hAnsi="Aptos Narrow"/>
          <w:sz w:val="21"/>
          <w:szCs w:val="21"/>
        </w:rPr>
        <w:t xml:space="preserve">, I can be reached at </w:t>
      </w:r>
      <w:r w:rsidR="005A53FE" w:rsidRPr="00965914">
        <w:rPr>
          <w:rFonts w:ascii="Aptos Narrow" w:hAnsi="Aptos Narrow"/>
          <w:color w:val="FF40FF"/>
          <w:sz w:val="21"/>
          <w:szCs w:val="21"/>
        </w:rPr>
        <w:t>[Physician’s Contact Information]</w:t>
      </w:r>
      <w:r w:rsidR="005A53FE" w:rsidRPr="00965914">
        <w:rPr>
          <w:rFonts w:ascii="Aptos Narrow" w:hAnsi="Aptos Narrow"/>
          <w:sz w:val="21"/>
          <w:szCs w:val="21"/>
        </w:rPr>
        <w:t>. Thank you for your time and prompt consideration.</w:t>
      </w:r>
    </w:p>
    <w:p w14:paraId="50CD5075" w14:textId="77777777" w:rsidR="005A53FE" w:rsidRPr="00965914" w:rsidRDefault="005A53FE" w:rsidP="00965914">
      <w:pPr>
        <w:spacing w:line="280" w:lineRule="exact"/>
        <w:ind w:left="101"/>
        <w:rPr>
          <w:rFonts w:ascii="Aptos Narrow" w:hAnsi="Aptos Narrow"/>
          <w:sz w:val="21"/>
          <w:szCs w:val="21"/>
        </w:rPr>
      </w:pPr>
      <w:r w:rsidRPr="00965914">
        <w:rPr>
          <w:rFonts w:ascii="Aptos Narrow" w:hAnsi="Aptos Narrow"/>
          <w:sz w:val="21"/>
          <w:szCs w:val="21"/>
        </w:rPr>
        <w:t>Sincerely,</w:t>
      </w:r>
    </w:p>
    <w:p w14:paraId="5B23E174" w14:textId="3BB3B6CE" w:rsidR="00991904" w:rsidRPr="00965914" w:rsidRDefault="005A53FE" w:rsidP="00965914">
      <w:pPr>
        <w:spacing w:after="80" w:line="280" w:lineRule="exact"/>
        <w:ind w:left="101"/>
        <w:rPr>
          <w:rFonts w:ascii="Aptos Narrow" w:hAnsi="Aptos Narrow"/>
          <w:color w:val="FF40FF"/>
          <w:sz w:val="21"/>
          <w:szCs w:val="21"/>
        </w:rPr>
      </w:pPr>
      <w:r w:rsidRPr="00965914">
        <w:rPr>
          <w:rFonts w:ascii="Aptos Narrow" w:hAnsi="Aptos Narrow"/>
          <w:color w:val="FF40FF"/>
          <w:sz w:val="21"/>
          <w:szCs w:val="21"/>
        </w:rPr>
        <w:t xml:space="preserve">[Physician’s </w:t>
      </w:r>
      <w:r w:rsidR="000B5585" w:rsidRPr="00965914">
        <w:rPr>
          <w:rFonts w:ascii="Aptos Narrow" w:hAnsi="Aptos Narrow"/>
          <w:color w:val="FF40FF"/>
          <w:sz w:val="21"/>
          <w:szCs w:val="21"/>
        </w:rPr>
        <w:t>signature]</w:t>
      </w:r>
    </w:p>
    <w:p w14:paraId="4CB9EB94" w14:textId="4AF91FB2" w:rsidR="000B5585" w:rsidRPr="00965914" w:rsidRDefault="000B5585" w:rsidP="00965914">
      <w:pPr>
        <w:spacing w:after="240" w:line="280" w:lineRule="exact"/>
        <w:ind w:left="101"/>
        <w:rPr>
          <w:rFonts w:ascii="Aptos Narrow" w:hAnsi="Aptos Narrow"/>
          <w:color w:val="FF40FF"/>
          <w:sz w:val="21"/>
          <w:szCs w:val="21"/>
        </w:rPr>
      </w:pPr>
      <w:r w:rsidRPr="00965914">
        <w:rPr>
          <w:rFonts w:ascii="Aptos Narrow" w:hAnsi="Aptos Narrow"/>
          <w:color w:val="FF40FF"/>
          <w:sz w:val="21"/>
          <w:szCs w:val="21"/>
        </w:rPr>
        <w:t>[Physician name] [Physician NPI] [Name of practice]</w:t>
      </w:r>
    </w:p>
    <w:p w14:paraId="5A952A3A" w14:textId="44239F6A" w:rsidR="005D3FAA" w:rsidRDefault="005D3FAA" w:rsidP="00965914">
      <w:pPr>
        <w:spacing w:after="80" w:line="280" w:lineRule="exact"/>
        <w:ind w:left="101"/>
        <w:rPr>
          <w:rFonts w:ascii="Aptos Narrow" w:hAnsi="Aptos Narrow"/>
          <w:color w:val="FF40FF"/>
          <w:sz w:val="21"/>
          <w:szCs w:val="21"/>
        </w:rPr>
      </w:pPr>
      <w:r w:rsidRPr="00965914">
        <w:rPr>
          <w:rFonts w:ascii="Aptos" w:hAnsi="Aptos"/>
          <w:b/>
          <w:bCs/>
          <w:sz w:val="21"/>
          <w:szCs w:val="21"/>
        </w:rPr>
        <w:t xml:space="preserve">Supporting </w:t>
      </w:r>
      <w:r w:rsidR="00161FF4" w:rsidRPr="00965914">
        <w:rPr>
          <w:rFonts w:ascii="Aptos" w:hAnsi="Aptos"/>
          <w:b/>
          <w:bCs/>
          <w:sz w:val="21"/>
          <w:szCs w:val="21"/>
        </w:rPr>
        <w:t>d</w:t>
      </w:r>
      <w:r w:rsidRPr="00965914">
        <w:rPr>
          <w:rFonts w:ascii="Aptos" w:hAnsi="Aptos"/>
          <w:b/>
          <w:bCs/>
          <w:sz w:val="21"/>
          <w:szCs w:val="21"/>
        </w:rPr>
        <w:t>ocumentation</w:t>
      </w:r>
      <w:r w:rsidR="00161FF4" w:rsidRPr="00965914">
        <w:rPr>
          <w:rFonts w:ascii="Aptos" w:hAnsi="Aptos"/>
          <w:b/>
          <w:bCs/>
          <w:sz w:val="21"/>
          <w:szCs w:val="21"/>
        </w:rPr>
        <w:t xml:space="preserve"> to enclose in your submission</w:t>
      </w:r>
      <w:r w:rsidRPr="00965914">
        <w:rPr>
          <w:rFonts w:ascii="Aptos" w:hAnsi="Aptos"/>
          <w:b/>
          <w:bCs/>
          <w:sz w:val="21"/>
          <w:szCs w:val="21"/>
        </w:rPr>
        <w:t>:</w:t>
      </w:r>
      <w:r w:rsidR="000B5585" w:rsidRPr="00965914">
        <w:rPr>
          <w:rFonts w:ascii="Aptos" w:hAnsi="Aptos"/>
          <w:b/>
          <w:bCs/>
          <w:sz w:val="21"/>
          <w:szCs w:val="21"/>
        </w:rPr>
        <w:t xml:space="preserve"> </w:t>
      </w:r>
      <w:r w:rsidR="008D0E99" w:rsidRPr="00965914">
        <w:rPr>
          <w:rFonts w:ascii="Aptos Narrow" w:hAnsi="Aptos Narrow"/>
          <w:color w:val="FF40FF"/>
          <w:sz w:val="21"/>
          <w:szCs w:val="21"/>
        </w:rPr>
        <w:t>[Li</w:t>
      </w:r>
      <w:r w:rsidR="000B5585" w:rsidRPr="00965914">
        <w:rPr>
          <w:rFonts w:ascii="Aptos Narrow" w:hAnsi="Aptos Narrow"/>
          <w:color w:val="FF40FF"/>
          <w:sz w:val="21"/>
          <w:szCs w:val="21"/>
        </w:rPr>
        <w:t>st and attach additional documents, which may include IBTROZI prescribing information, p</w:t>
      </w:r>
      <w:r w:rsidRPr="00965914">
        <w:rPr>
          <w:rFonts w:ascii="Aptos Narrow" w:hAnsi="Aptos Narrow"/>
          <w:color w:val="FF40FF"/>
          <w:sz w:val="21"/>
          <w:szCs w:val="21"/>
        </w:rPr>
        <w:t>athology and molecular testing reports</w:t>
      </w:r>
      <w:r w:rsidR="000B5585" w:rsidRPr="00965914">
        <w:rPr>
          <w:rFonts w:ascii="Aptos Narrow" w:hAnsi="Aptos Narrow"/>
          <w:color w:val="FF40FF"/>
          <w:sz w:val="21"/>
          <w:szCs w:val="21"/>
        </w:rPr>
        <w:t>, r</w:t>
      </w:r>
      <w:r w:rsidRPr="00965914">
        <w:rPr>
          <w:rFonts w:ascii="Aptos Narrow" w:hAnsi="Aptos Narrow"/>
          <w:color w:val="FF40FF"/>
          <w:sz w:val="21"/>
          <w:szCs w:val="21"/>
        </w:rPr>
        <w:t>ecent clinical notes and treatment history</w:t>
      </w:r>
      <w:r w:rsidR="000B5585" w:rsidRPr="00965914">
        <w:rPr>
          <w:rFonts w:ascii="Aptos Narrow" w:hAnsi="Aptos Narrow"/>
          <w:color w:val="FF40FF"/>
          <w:sz w:val="21"/>
          <w:szCs w:val="21"/>
        </w:rPr>
        <w:t>, and p</w:t>
      </w:r>
      <w:r w:rsidRPr="00965914">
        <w:rPr>
          <w:rFonts w:ascii="Aptos Narrow" w:hAnsi="Aptos Narrow"/>
          <w:color w:val="FF40FF"/>
          <w:sz w:val="21"/>
          <w:szCs w:val="21"/>
        </w:rPr>
        <w:t>ublished clinical trial data (if required by payer)</w:t>
      </w:r>
      <w:r w:rsidR="000B5585" w:rsidRPr="00965914">
        <w:rPr>
          <w:rFonts w:ascii="Aptos Narrow" w:hAnsi="Aptos Narrow"/>
          <w:color w:val="FF40FF"/>
          <w:sz w:val="21"/>
          <w:szCs w:val="21"/>
        </w:rPr>
        <w:t>.]</w:t>
      </w:r>
    </w:p>
    <w:p w14:paraId="008DEBA7" w14:textId="77777777" w:rsidR="00965914" w:rsidRDefault="00965914" w:rsidP="00965914">
      <w:pPr>
        <w:spacing w:after="80" w:line="280" w:lineRule="exact"/>
        <w:ind w:left="101"/>
        <w:rPr>
          <w:rFonts w:ascii="Aptos Narrow" w:hAnsi="Aptos Narrow"/>
          <w:color w:val="FF40FF"/>
          <w:sz w:val="21"/>
          <w:szCs w:val="21"/>
        </w:rPr>
      </w:pPr>
    </w:p>
    <w:p w14:paraId="1CB12DB8" w14:textId="77777777" w:rsidR="00965914" w:rsidRDefault="00965914" w:rsidP="00965914">
      <w:pPr>
        <w:spacing w:after="80" w:line="280" w:lineRule="exact"/>
        <w:ind w:left="101"/>
        <w:rPr>
          <w:rFonts w:ascii="Aptos Narrow" w:hAnsi="Aptos Narrow"/>
          <w:color w:val="FF40FF"/>
          <w:sz w:val="21"/>
          <w:szCs w:val="21"/>
        </w:rPr>
      </w:pPr>
    </w:p>
    <w:p w14:paraId="5F1A146E" w14:textId="77777777" w:rsidR="00965914" w:rsidRPr="00965914" w:rsidRDefault="00965914" w:rsidP="00965914">
      <w:pPr>
        <w:spacing w:after="80" w:line="280" w:lineRule="exact"/>
        <w:ind w:left="101"/>
        <w:rPr>
          <w:rFonts w:ascii="Aptos Narrow" w:hAnsi="Aptos Narrow"/>
          <w:color w:val="FF40FF"/>
          <w:sz w:val="21"/>
          <w:szCs w:val="21"/>
        </w:rPr>
      </w:pPr>
    </w:p>
    <w:p w14:paraId="6E845247" w14:textId="564F09C7" w:rsidR="000B5585" w:rsidRPr="008D0E99" w:rsidRDefault="00B12972" w:rsidP="000B5585">
      <w:pPr>
        <w:spacing w:line="220" w:lineRule="exact"/>
        <w:ind w:left="101"/>
        <w:rPr>
          <w:rFonts w:ascii="Aptos Narrow" w:hAnsi="Aptos Narrow"/>
          <w:sz w:val="18"/>
          <w:szCs w:val="18"/>
        </w:rPr>
      </w:pPr>
      <w:r w:rsidRPr="008D0E99">
        <w:rPr>
          <w:rFonts w:ascii="Aptos Narrow" w:hAnsi="Aptos Narrow"/>
          <w:b/>
          <w:bCs/>
          <w:noProof/>
          <w:sz w:val="28"/>
          <w:szCs w:val="28"/>
        </w:rPr>
        <mc:AlternateContent>
          <mc:Choice Requires="wps">
            <w:drawing>
              <wp:anchor distT="0" distB="0" distL="114300" distR="114300" simplePos="0" relativeHeight="251658241" behindDoc="0" locked="0" layoutInCell="1" allowOverlap="1" wp14:anchorId="2DC23187" wp14:editId="36805F8A">
                <wp:simplePos x="0" y="0"/>
                <wp:positionH relativeFrom="column">
                  <wp:posOffset>-3810</wp:posOffset>
                </wp:positionH>
                <wp:positionV relativeFrom="paragraph">
                  <wp:posOffset>1877</wp:posOffset>
                </wp:positionV>
                <wp:extent cx="6515100" cy="583096"/>
                <wp:effectExtent l="0" t="0" r="12700" b="13970"/>
                <wp:wrapNone/>
                <wp:docPr id="1836561462" name="Text Box 1"/>
                <wp:cNvGraphicFramePr/>
                <a:graphic xmlns:a="http://schemas.openxmlformats.org/drawingml/2006/main">
                  <a:graphicData uri="http://schemas.microsoft.com/office/word/2010/wordprocessingShape">
                    <wps:wsp>
                      <wps:cNvSpPr txBox="1"/>
                      <wps:spPr>
                        <a:xfrm>
                          <a:off x="0" y="0"/>
                          <a:ext cx="6515100" cy="583096"/>
                        </a:xfrm>
                        <a:prstGeom prst="rect">
                          <a:avLst/>
                        </a:prstGeom>
                        <a:solidFill>
                          <a:schemeClr val="lt1"/>
                        </a:solidFill>
                        <a:ln w="6350">
                          <a:solidFill>
                            <a:schemeClr val="tx1"/>
                          </a:solidFill>
                        </a:ln>
                      </wps:spPr>
                      <wps:txbx>
                        <w:txbxContent>
                          <w:p w14:paraId="70F33170" w14:textId="77777777" w:rsidR="00B12972" w:rsidRPr="00B12972" w:rsidRDefault="00B12972" w:rsidP="00B12972">
                            <w:pPr>
                              <w:pStyle w:val="Header"/>
                              <w:rPr>
                                <w:rFonts w:ascii="Aptos Narrow" w:hAnsi="Aptos Narrow"/>
                                <w:i/>
                                <w:iCs/>
                                <w:sz w:val="18"/>
                                <w:szCs w:val="18"/>
                              </w:rPr>
                            </w:pPr>
                            <w:r w:rsidRPr="00B12972">
                              <w:rPr>
                                <w:rFonts w:ascii="Aptos Narrow" w:hAnsi="Aptos Narrow"/>
                                <w:i/>
                                <w:iCs/>
                                <w:sz w:val="18"/>
                                <w:szCs w:val="18"/>
                              </w:rPr>
                              <w:t>Note: This example letter is provided as a courtesy and not intended to be a directive. Physicians should exercise medical judgment and discretion to appropriately diagnose and characterize the individual patient’s medical condition. In addition, healthcare professionals (HCPs) are responsible for ensuring the accuracy and validity of all billing and claims for appropriate reimbursement.</w:t>
                            </w:r>
                          </w:p>
                          <w:p w14:paraId="6EA10A9C" w14:textId="77777777" w:rsidR="00B12972" w:rsidRPr="00B12972" w:rsidRDefault="00B12972" w:rsidP="00B12972">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23187" id="_x0000_s1027" type="#_x0000_t202" style="position:absolute;left:0;text-align:left;margin-left:-.3pt;margin-top:.15pt;width:513pt;height:45.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" fillcolor="white [3201]" strokecolor="black [3213]" strokeweight=".5pt">
                <v:textbox>
                  <w:txbxContent>
                    <w:p w14:paraId="70F33170" w14:textId="77777777" w:rsidR="00B12972" w:rsidRPr="00B12972" w:rsidRDefault="00B12972" w:rsidP="00B12972">
                      <w:pPr>
                        <w:pStyle w:val="Header"/>
                        <w:rPr>
                          <w:rFonts w:ascii="Aptos Narrow" w:hAnsi="Aptos Narrow"/>
                          <w:i/>
                          <w:iCs/>
                          <w:sz w:val="18"/>
                          <w:szCs w:val="18"/>
                        </w:rPr>
                      </w:pPr>
                      <w:r w:rsidRPr="00B12972">
                        <w:rPr>
                          <w:rFonts w:ascii="Aptos Narrow" w:hAnsi="Aptos Narrow"/>
                          <w:i/>
                          <w:iCs/>
                          <w:sz w:val="18"/>
                          <w:szCs w:val="18"/>
                        </w:rPr>
                        <w:t>Note: This example letter is provided as a courtesy and not intended to be a directive. Physicians should exercise medical judgment and discretion to appropriately diagnose and characterize the individual patient’s medical condition. In addition, healthcare professionals (HCPs) are responsible for ensuring the accuracy and validity of all billing and claims for appropriate reimbursement.</w:t>
                      </w:r>
                    </w:p>
                    <w:p w14:paraId="6EA10A9C" w14:textId="77777777" w:rsidR="00B12972" w:rsidRPr="00B12972" w:rsidRDefault="00B12972" w:rsidP="00B12972">
                      <w:pPr>
                        <w:rPr>
                          <w:i/>
                          <w:iCs/>
                        </w:rPr>
                      </w:pPr>
                    </w:p>
                  </w:txbxContent>
                </v:textbox>
              </v:shape>
            </w:pict>
          </mc:Fallback>
        </mc:AlternateContent>
      </w:r>
    </w:p>
    <w:p w14:paraId="14D7B5F2" w14:textId="45915378" w:rsidR="000B5585" w:rsidRPr="008D0E99" w:rsidRDefault="000B5585" w:rsidP="000B5585">
      <w:pPr>
        <w:spacing w:line="220" w:lineRule="exact"/>
        <w:ind w:left="101"/>
        <w:rPr>
          <w:rFonts w:ascii="Aptos Narrow" w:hAnsi="Aptos Narrow"/>
          <w:sz w:val="18"/>
          <w:szCs w:val="18"/>
        </w:rPr>
      </w:pPr>
    </w:p>
    <w:p w14:paraId="27CFA8DB" w14:textId="77777777" w:rsidR="00B12972" w:rsidRDefault="00B12972" w:rsidP="000B5585">
      <w:pPr>
        <w:spacing w:line="220" w:lineRule="exact"/>
        <w:rPr>
          <w:rFonts w:ascii="Aptos Narrow" w:hAnsi="Aptos Narrow"/>
          <w:sz w:val="18"/>
          <w:szCs w:val="18"/>
        </w:rPr>
      </w:pPr>
    </w:p>
    <w:p w14:paraId="291459A7" w14:textId="77777777" w:rsidR="00B12972" w:rsidRDefault="00B12972" w:rsidP="000B5585">
      <w:pPr>
        <w:spacing w:line="220" w:lineRule="exact"/>
        <w:rPr>
          <w:rFonts w:ascii="Aptos Narrow" w:hAnsi="Aptos Narrow"/>
          <w:sz w:val="18"/>
          <w:szCs w:val="18"/>
        </w:rPr>
      </w:pPr>
    </w:p>
    <w:p w14:paraId="01057844" w14:textId="42FFD73A" w:rsidR="00991904" w:rsidRPr="008D0E99" w:rsidRDefault="00AF44A4" w:rsidP="000B5585">
      <w:pPr>
        <w:spacing w:line="220" w:lineRule="exact"/>
        <w:rPr>
          <w:rFonts w:ascii="Aptos Narrow" w:hAnsi="Aptos Narrow"/>
          <w:sz w:val="18"/>
          <w:szCs w:val="18"/>
        </w:rPr>
      </w:pPr>
      <w:r>
        <w:rPr>
          <w:rFonts w:ascii="Aptos Narrow" w:hAnsi="Aptos Narrow"/>
          <w:sz w:val="18"/>
          <w:szCs w:val="18"/>
        </w:rPr>
        <w:t xml:space="preserve">IBTROZI, </w:t>
      </w:r>
      <w:r w:rsidR="005D533D" w:rsidRPr="008D0E99">
        <w:rPr>
          <w:rFonts w:ascii="Aptos Narrow" w:hAnsi="Aptos Narrow"/>
          <w:sz w:val="18"/>
          <w:szCs w:val="18"/>
        </w:rPr>
        <w:t xml:space="preserve">NuvationConnect, </w:t>
      </w:r>
      <w:r>
        <w:rPr>
          <w:rFonts w:ascii="Aptos Narrow" w:hAnsi="Aptos Narrow"/>
          <w:sz w:val="18"/>
          <w:szCs w:val="18"/>
        </w:rPr>
        <w:t xml:space="preserve">Nuvation Bio, and </w:t>
      </w:r>
      <w:r w:rsidR="005D533D" w:rsidRPr="008D0E99">
        <w:rPr>
          <w:rFonts w:ascii="Aptos Narrow" w:hAnsi="Aptos Narrow"/>
          <w:sz w:val="18"/>
          <w:szCs w:val="18"/>
        </w:rPr>
        <w:t>the Nuvation Bio logo</w:t>
      </w:r>
      <w:r>
        <w:rPr>
          <w:rFonts w:ascii="Aptos Narrow" w:hAnsi="Aptos Narrow"/>
          <w:sz w:val="18"/>
          <w:szCs w:val="18"/>
        </w:rPr>
        <w:t xml:space="preserve"> </w:t>
      </w:r>
      <w:r w:rsidR="005D533D" w:rsidRPr="008D0E99">
        <w:rPr>
          <w:rFonts w:ascii="Aptos Narrow" w:hAnsi="Aptos Narrow"/>
          <w:sz w:val="18"/>
          <w:szCs w:val="18"/>
        </w:rPr>
        <w:t>are trademarks of Nuvation Bio Inc.</w:t>
      </w:r>
      <w:r w:rsidR="005E1042" w:rsidRPr="008D0E99">
        <w:rPr>
          <w:rFonts w:ascii="Aptos Narrow" w:hAnsi="Aptos Narrow"/>
          <w:sz w:val="18"/>
          <w:szCs w:val="18"/>
        </w:rPr>
        <w:br/>
      </w:r>
      <w:r w:rsidR="00D969FD" w:rsidRPr="008D0E99">
        <w:rPr>
          <w:rFonts w:ascii="Aptos Narrow" w:hAnsi="Aptos Narrow"/>
          <w:sz w:val="18"/>
          <w:szCs w:val="18"/>
        </w:rPr>
        <w:t xml:space="preserve">©2025 Nuvation Bio Inc. All rights reserved. </w:t>
      </w:r>
      <w:r w:rsidR="64BA739F" w:rsidRPr="008D0E99">
        <w:rPr>
          <w:rFonts w:ascii="Aptos Narrow" w:hAnsi="Aptos Narrow"/>
          <w:sz w:val="18"/>
          <w:szCs w:val="18"/>
        </w:rPr>
        <w:t>MAT-IBT-</w:t>
      </w:r>
      <w:proofErr w:type="gramStart"/>
      <w:r w:rsidR="64BA739F" w:rsidRPr="008D0E99">
        <w:rPr>
          <w:rFonts w:ascii="Aptos Narrow" w:hAnsi="Aptos Narrow"/>
          <w:sz w:val="18"/>
          <w:szCs w:val="18"/>
        </w:rPr>
        <w:t>00</w:t>
      </w:r>
      <w:r w:rsidR="005444C4" w:rsidRPr="008D0E99">
        <w:rPr>
          <w:rFonts w:ascii="Aptos Narrow" w:hAnsi="Aptos Narrow"/>
          <w:sz w:val="18"/>
          <w:szCs w:val="18"/>
        </w:rPr>
        <w:t>66</w:t>
      </w:r>
      <w:r w:rsidR="00991904" w:rsidRPr="008D0E99">
        <w:rPr>
          <w:rFonts w:ascii="Aptos Narrow" w:hAnsi="Aptos Narrow"/>
          <w:sz w:val="18"/>
          <w:szCs w:val="18"/>
        </w:rPr>
        <w:t xml:space="preserve"> </w:t>
      </w:r>
      <w:r w:rsidR="48820778" w:rsidRPr="008D0E99">
        <w:rPr>
          <w:rFonts w:ascii="Aptos Narrow" w:hAnsi="Aptos Narrow"/>
          <w:sz w:val="18"/>
          <w:szCs w:val="18"/>
        </w:rPr>
        <w:t xml:space="preserve"> </w:t>
      </w:r>
      <w:r w:rsidR="00991904" w:rsidRPr="008D0E99">
        <w:rPr>
          <w:rFonts w:ascii="Aptos Narrow" w:hAnsi="Aptos Narrow"/>
          <w:sz w:val="18"/>
          <w:szCs w:val="18"/>
        </w:rPr>
        <w:t>06</w:t>
      </w:r>
      <w:proofErr w:type="gramEnd"/>
      <w:r w:rsidR="00991904" w:rsidRPr="008D0E99">
        <w:rPr>
          <w:rFonts w:ascii="Aptos Narrow" w:hAnsi="Aptos Narrow"/>
          <w:sz w:val="18"/>
          <w:szCs w:val="18"/>
        </w:rPr>
        <w:t>/2025</w:t>
      </w:r>
    </w:p>
    <w:p w14:paraId="0334FEA4" w14:textId="7EED8E85" w:rsidR="00991904" w:rsidRDefault="00991904" w:rsidP="000B5585">
      <w:pPr>
        <w:spacing w:line="220" w:lineRule="exact"/>
        <w:ind w:left="101"/>
        <w:rPr>
          <w:rFonts w:ascii="Aptos Narrow" w:hAnsi="Aptos Narrow"/>
          <w:sz w:val="18"/>
          <w:szCs w:val="18"/>
        </w:rPr>
      </w:pPr>
    </w:p>
    <w:p w14:paraId="5C79D69F" w14:textId="4E02A3B4" w:rsidR="00B12972" w:rsidRDefault="00B12972" w:rsidP="000B5585">
      <w:pPr>
        <w:spacing w:line="220" w:lineRule="exact"/>
        <w:ind w:left="101"/>
        <w:rPr>
          <w:rFonts w:ascii="Aptos Narrow" w:hAnsi="Aptos Narrow"/>
          <w:sz w:val="18"/>
          <w:szCs w:val="18"/>
        </w:rPr>
      </w:pPr>
    </w:p>
    <w:p w14:paraId="24EDD78A" w14:textId="57ED9D84" w:rsidR="00B12972" w:rsidRPr="008D0E99" w:rsidRDefault="00B12972" w:rsidP="000B5585">
      <w:pPr>
        <w:spacing w:line="220" w:lineRule="exact"/>
        <w:ind w:left="101"/>
        <w:rPr>
          <w:rFonts w:ascii="Aptos Narrow" w:hAnsi="Aptos Narrow"/>
          <w:sz w:val="18"/>
          <w:szCs w:val="18"/>
        </w:rPr>
      </w:pPr>
    </w:p>
    <w:sectPr w:rsidR="00B12972" w:rsidRPr="008D0E99" w:rsidSect="00E7044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3801D" w14:textId="77777777" w:rsidR="00F35297" w:rsidRDefault="00F35297" w:rsidP="00171E00">
      <w:pPr>
        <w:spacing w:after="0" w:line="240" w:lineRule="auto"/>
      </w:pPr>
      <w:r>
        <w:separator/>
      </w:r>
    </w:p>
  </w:endnote>
  <w:endnote w:type="continuationSeparator" w:id="0">
    <w:p w14:paraId="25FF3CC1" w14:textId="77777777" w:rsidR="00F35297" w:rsidRDefault="00F35297" w:rsidP="00171E00">
      <w:pPr>
        <w:spacing w:after="0" w:line="240" w:lineRule="auto"/>
      </w:pPr>
      <w:r>
        <w:continuationSeparator/>
      </w:r>
    </w:p>
  </w:endnote>
  <w:endnote w:type="continuationNotice" w:id="1">
    <w:p w14:paraId="3359E5D1" w14:textId="77777777" w:rsidR="00F35297" w:rsidRDefault="00F352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Narrow">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51651" w14:textId="77777777" w:rsidR="00F35297" w:rsidRDefault="00F35297" w:rsidP="00171E00">
      <w:pPr>
        <w:spacing w:after="0" w:line="240" w:lineRule="auto"/>
      </w:pPr>
      <w:r>
        <w:separator/>
      </w:r>
    </w:p>
  </w:footnote>
  <w:footnote w:type="continuationSeparator" w:id="0">
    <w:p w14:paraId="3533145A" w14:textId="77777777" w:rsidR="00F35297" w:rsidRDefault="00F35297" w:rsidP="00171E00">
      <w:pPr>
        <w:spacing w:after="0" w:line="240" w:lineRule="auto"/>
      </w:pPr>
      <w:r>
        <w:continuationSeparator/>
      </w:r>
    </w:p>
  </w:footnote>
  <w:footnote w:type="continuationNotice" w:id="1">
    <w:p w14:paraId="40390F44" w14:textId="77777777" w:rsidR="00F35297" w:rsidRDefault="00F352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897AD5"/>
    <w:multiLevelType w:val="hybridMultilevel"/>
    <w:tmpl w:val="311E9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AF4D35"/>
    <w:multiLevelType w:val="hybridMultilevel"/>
    <w:tmpl w:val="AD820ABC"/>
    <w:lvl w:ilvl="0" w:tplc="1F7ADBFC">
      <w:start w:val="1"/>
      <w:numFmt w:val="bullet"/>
      <w:lvlText w:val=""/>
      <w:lvlJc w:val="left"/>
      <w:pPr>
        <w:ind w:left="720" w:hanging="360"/>
      </w:pPr>
      <w:rPr>
        <w:rFonts w:ascii="Symbol" w:hAnsi="Symbol" w:hint="default"/>
        <w:color w:val="000000" w:themeColor="text1"/>
      </w:rPr>
    </w:lvl>
    <w:lvl w:ilvl="1" w:tplc="298C37F4">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2E40AC"/>
    <w:multiLevelType w:val="hybridMultilevel"/>
    <w:tmpl w:val="A096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540DF8"/>
    <w:multiLevelType w:val="hybridMultilevel"/>
    <w:tmpl w:val="501A4C1A"/>
    <w:lvl w:ilvl="0" w:tplc="1326D50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7976870">
    <w:abstractNumId w:val="1"/>
  </w:num>
  <w:num w:numId="2" w16cid:durableId="279727124">
    <w:abstractNumId w:val="0"/>
  </w:num>
  <w:num w:numId="3" w16cid:durableId="1232689207">
    <w:abstractNumId w:val="3"/>
  </w:num>
  <w:num w:numId="4" w16cid:durableId="1814592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3FE"/>
    <w:rsid w:val="00001827"/>
    <w:rsid w:val="0001092B"/>
    <w:rsid w:val="000111CB"/>
    <w:rsid w:val="000133D1"/>
    <w:rsid w:val="00014F94"/>
    <w:rsid w:val="000270F1"/>
    <w:rsid w:val="0002765A"/>
    <w:rsid w:val="00027738"/>
    <w:rsid w:val="00062824"/>
    <w:rsid w:val="00071D44"/>
    <w:rsid w:val="00077BC8"/>
    <w:rsid w:val="00082D2A"/>
    <w:rsid w:val="000863CE"/>
    <w:rsid w:val="000872C2"/>
    <w:rsid w:val="00097B68"/>
    <w:rsid w:val="000B0EB1"/>
    <w:rsid w:val="000B5585"/>
    <w:rsid w:val="000C24C9"/>
    <w:rsid w:val="000E1BA6"/>
    <w:rsid w:val="000E4383"/>
    <w:rsid w:val="000F1641"/>
    <w:rsid w:val="00100A10"/>
    <w:rsid w:val="00110529"/>
    <w:rsid w:val="00120684"/>
    <w:rsid w:val="00121594"/>
    <w:rsid w:val="00122B18"/>
    <w:rsid w:val="00125DB2"/>
    <w:rsid w:val="00135CEB"/>
    <w:rsid w:val="00142597"/>
    <w:rsid w:val="00145572"/>
    <w:rsid w:val="00154A45"/>
    <w:rsid w:val="001613AB"/>
    <w:rsid w:val="00161FF4"/>
    <w:rsid w:val="00162869"/>
    <w:rsid w:val="0016399C"/>
    <w:rsid w:val="00171E00"/>
    <w:rsid w:val="00184F11"/>
    <w:rsid w:val="00192F64"/>
    <w:rsid w:val="001A2811"/>
    <w:rsid w:val="001A2E4E"/>
    <w:rsid w:val="001A711E"/>
    <w:rsid w:val="001B2649"/>
    <w:rsid w:val="001B2A09"/>
    <w:rsid w:val="002159BC"/>
    <w:rsid w:val="00220B38"/>
    <w:rsid w:val="002302AA"/>
    <w:rsid w:val="00233AD6"/>
    <w:rsid w:val="0024038E"/>
    <w:rsid w:val="0025087E"/>
    <w:rsid w:val="002649B8"/>
    <w:rsid w:val="00272EDC"/>
    <w:rsid w:val="002734AB"/>
    <w:rsid w:val="00274C5B"/>
    <w:rsid w:val="00281A19"/>
    <w:rsid w:val="00290341"/>
    <w:rsid w:val="00293219"/>
    <w:rsid w:val="002A39DE"/>
    <w:rsid w:val="002C3389"/>
    <w:rsid w:val="002D5076"/>
    <w:rsid w:val="002D53CD"/>
    <w:rsid w:val="002E4615"/>
    <w:rsid w:val="002E5DE1"/>
    <w:rsid w:val="002E646E"/>
    <w:rsid w:val="002F2736"/>
    <w:rsid w:val="00313886"/>
    <w:rsid w:val="00324B38"/>
    <w:rsid w:val="0036110D"/>
    <w:rsid w:val="00370430"/>
    <w:rsid w:val="00381C1A"/>
    <w:rsid w:val="00385EB6"/>
    <w:rsid w:val="003907F3"/>
    <w:rsid w:val="003A1FC3"/>
    <w:rsid w:val="003B03C6"/>
    <w:rsid w:val="003D2FCD"/>
    <w:rsid w:val="003D37D9"/>
    <w:rsid w:val="003E2908"/>
    <w:rsid w:val="003F0702"/>
    <w:rsid w:val="003F4D69"/>
    <w:rsid w:val="003F6E1C"/>
    <w:rsid w:val="003F7CA8"/>
    <w:rsid w:val="0044287A"/>
    <w:rsid w:val="004432C5"/>
    <w:rsid w:val="00457552"/>
    <w:rsid w:val="0045774C"/>
    <w:rsid w:val="004730EF"/>
    <w:rsid w:val="00474189"/>
    <w:rsid w:val="004848C2"/>
    <w:rsid w:val="0049196C"/>
    <w:rsid w:val="004A4922"/>
    <w:rsid w:val="004B2142"/>
    <w:rsid w:val="004B6F2C"/>
    <w:rsid w:val="004C1D47"/>
    <w:rsid w:val="004F68E2"/>
    <w:rsid w:val="004F6E11"/>
    <w:rsid w:val="00504021"/>
    <w:rsid w:val="00507BB2"/>
    <w:rsid w:val="00516B19"/>
    <w:rsid w:val="00517176"/>
    <w:rsid w:val="00523EAD"/>
    <w:rsid w:val="00532B82"/>
    <w:rsid w:val="00534097"/>
    <w:rsid w:val="0053425E"/>
    <w:rsid w:val="005444C4"/>
    <w:rsid w:val="005567A4"/>
    <w:rsid w:val="0056005F"/>
    <w:rsid w:val="00562502"/>
    <w:rsid w:val="005628CD"/>
    <w:rsid w:val="0056315F"/>
    <w:rsid w:val="00575B2F"/>
    <w:rsid w:val="005803EC"/>
    <w:rsid w:val="0058581C"/>
    <w:rsid w:val="00587A17"/>
    <w:rsid w:val="00595E52"/>
    <w:rsid w:val="005962E8"/>
    <w:rsid w:val="00596593"/>
    <w:rsid w:val="0059694B"/>
    <w:rsid w:val="005A1A06"/>
    <w:rsid w:val="005A53FE"/>
    <w:rsid w:val="005B5FBA"/>
    <w:rsid w:val="005C3B4E"/>
    <w:rsid w:val="005D1F5C"/>
    <w:rsid w:val="005D2400"/>
    <w:rsid w:val="005D3FAA"/>
    <w:rsid w:val="005D533D"/>
    <w:rsid w:val="005E1042"/>
    <w:rsid w:val="005E4E71"/>
    <w:rsid w:val="005E4F27"/>
    <w:rsid w:val="005E663C"/>
    <w:rsid w:val="005F0DDD"/>
    <w:rsid w:val="00605344"/>
    <w:rsid w:val="00630385"/>
    <w:rsid w:val="0065441E"/>
    <w:rsid w:val="00656D19"/>
    <w:rsid w:val="00676272"/>
    <w:rsid w:val="00683E6B"/>
    <w:rsid w:val="00685285"/>
    <w:rsid w:val="00686647"/>
    <w:rsid w:val="006917E3"/>
    <w:rsid w:val="00691B36"/>
    <w:rsid w:val="0069703A"/>
    <w:rsid w:val="006A3029"/>
    <w:rsid w:val="006A3D8C"/>
    <w:rsid w:val="006A4D47"/>
    <w:rsid w:val="006B090B"/>
    <w:rsid w:val="006C3602"/>
    <w:rsid w:val="006D3D04"/>
    <w:rsid w:val="006E1C7B"/>
    <w:rsid w:val="006E7BDF"/>
    <w:rsid w:val="006F4062"/>
    <w:rsid w:val="006F724B"/>
    <w:rsid w:val="00711513"/>
    <w:rsid w:val="00725636"/>
    <w:rsid w:val="00744EA1"/>
    <w:rsid w:val="00761E4D"/>
    <w:rsid w:val="0076636A"/>
    <w:rsid w:val="007809D2"/>
    <w:rsid w:val="007849AF"/>
    <w:rsid w:val="00786311"/>
    <w:rsid w:val="007871F4"/>
    <w:rsid w:val="007C6055"/>
    <w:rsid w:val="007D07F7"/>
    <w:rsid w:val="007F65E7"/>
    <w:rsid w:val="007F7421"/>
    <w:rsid w:val="008140A1"/>
    <w:rsid w:val="00816363"/>
    <w:rsid w:val="00827B04"/>
    <w:rsid w:val="00830471"/>
    <w:rsid w:val="00836A37"/>
    <w:rsid w:val="00844FC2"/>
    <w:rsid w:val="0089604D"/>
    <w:rsid w:val="008A0E91"/>
    <w:rsid w:val="008A4E88"/>
    <w:rsid w:val="008A5EED"/>
    <w:rsid w:val="008B7D89"/>
    <w:rsid w:val="008C25C6"/>
    <w:rsid w:val="008C3F03"/>
    <w:rsid w:val="008D0E99"/>
    <w:rsid w:val="008D5A7C"/>
    <w:rsid w:val="008E3DA0"/>
    <w:rsid w:val="00903324"/>
    <w:rsid w:val="00906E4F"/>
    <w:rsid w:val="0092117A"/>
    <w:rsid w:val="009439C4"/>
    <w:rsid w:val="009633C5"/>
    <w:rsid w:val="00965914"/>
    <w:rsid w:val="00981838"/>
    <w:rsid w:val="00991904"/>
    <w:rsid w:val="009938B6"/>
    <w:rsid w:val="009D035A"/>
    <w:rsid w:val="009E3C35"/>
    <w:rsid w:val="009E3E1A"/>
    <w:rsid w:val="00A04914"/>
    <w:rsid w:val="00A04D8B"/>
    <w:rsid w:val="00A17796"/>
    <w:rsid w:val="00A36314"/>
    <w:rsid w:val="00A43F50"/>
    <w:rsid w:val="00A453AC"/>
    <w:rsid w:val="00A50612"/>
    <w:rsid w:val="00A564FF"/>
    <w:rsid w:val="00A565E6"/>
    <w:rsid w:val="00A64068"/>
    <w:rsid w:val="00A83EF8"/>
    <w:rsid w:val="00A93DB2"/>
    <w:rsid w:val="00AA5A54"/>
    <w:rsid w:val="00AC78B2"/>
    <w:rsid w:val="00AF44A4"/>
    <w:rsid w:val="00AF56DD"/>
    <w:rsid w:val="00AF6DF1"/>
    <w:rsid w:val="00B04DA6"/>
    <w:rsid w:val="00B12972"/>
    <w:rsid w:val="00B14A9D"/>
    <w:rsid w:val="00B21C54"/>
    <w:rsid w:val="00B55F74"/>
    <w:rsid w:val="00B56DA6"/>
    <w:rsid w:val="00BB2E85"/>
    <w:rsid w:val="00BD3609"/>
    <w:rsid w:val="00BD4C14"/>
    <w:rsid w:val="00BD4DBF"/>
    <w:rsid w:val="00BD5E58"/>
    <w:rsid w:val="00BE4EB5"/>
    <w:rsid w:val="00BE6B96"/>
    <w:rsid w:val="00BE7BDE"/>
    <w:rsid w:val="00BF2D98"/>
    <w:rsid w:val="00C02C97"/>
    <w:rsid w:val="00C12693"/>
    <w:rsid w:val="00C20B52"/>
    <w:rsid w:val="00C21085"/>
    <w:rsid w:val="00C212CD"/>
    <w:rsid w:val="00C24801"/>
    <w:rsid w:val="00C45A11"/>
    <w:rsid w:val="00C52D43"/>
    <w:rsid w:val="00C548EC"/>
    <w:rsid w:val="00C74503"/>
    <w:rsid w:val="00C83215"/>
    <w:rsid w:val="00C9199E"/>
    <w:rsid w:val="00CA46A1"/>
    <w:rsid w:val="00CB4ABD"/>
    <w:rsid w:val="00CB7E24"/>
    <w:rsid w:val="00CE33B5"/>
    <w:rsid w:val="00CF0BC8"/>
    <w:rsid w:val="00CF2556"/>
    <w:rsid w:val="00D0337B"/>
    <w:rsid w:val="00D1099C"/>
    <w:rsid w:val="00D17CDB"/>
    <w:rsid w:val="00D258A6"/>
    <w:rsid w:val="00D402B8"/>
    <w:rsid w:val="00D50C8B"/>
    <w:rsid w:val="00D5293D"/>
    <w:rsid w:val="00D6155B"/>
    <w:rsid w:val="00D63DBA"/>
    <w:rsid w:val="00D72413"/>
    <w:rsid w:val="00D95A4C"/>
    <w:rsid w:val="00D969FD"/>
    <w:rsid w:val="00DA0C89"/>
    <w:rsid w:val="00DA6E30"/>
    <w:rsid w:val="00DF3E36"/>
    <w:rsid w:val="00E15F43"/>
    <w:rsid w:val="00E32C15"/>
    <w:rsid w:val="00E43ED2"/>
    <w:rsid w:val="00E65056"/>
    <w:rsid w:val="00E66EC4"/>
    <w:rsid w:val="00E70445"/>
    <w:rsid w:val="00E8341D"/>
    <w:rsid w:val="00EA0066"/>
    <w:rsid w:val="00EA77B2"/>
    <w:rsid w:val="00EA7F5A"/>
    <w:rsid w:val="00EC69DB"/>
    <w:rsid w:val="00EE24BC"/>
    <w:rsid w:val="00EF5089"/>
    <w:rsid w:val="00F15783"/>
    <w:rsid w:val="00F20615"/>
    <w:rsid w:val="00F21E6F"/>
    <w:rsid w:val="00F2337A"/>
    <w:rsid w:val="00F25103"/>
    <w:rsid w:val="00F3013D"/>
    <w:rsid w:val="00F35297"/>
    <w:rsid w:val="00F36215"/>
    <w:rsid w:val="00F54F8F"/>
    <w:rsid w:val="00F55C86"/>
    <w:rsid w:val="00F61A2F"/>
    <w:rsid w:val="00F65D58"/>
    <w:rsid w:val="00F672D1"/>
    <w:rsid w:val="00F8158F"/>
    <w:rsid w:val="00F83718"/>
    <w:rsid w:val="00F84789"/>
    <w:rsid w:val="00F92354"/>
    <w:rsid w:val="00FB0DC0"/>
    <w:rsid w:val="00FD4A12"/>
    <w:rsid w:val="00FE2AA6"/>
    <w:rsid w:val="00FE7988"/>
    <w:rsid w:val="00FF2C43"/>
    <w:rsid w:val="00FF524E"/>
    <w:rsid w:val="4085DC8C"/>
    <w:rsid w:val="44515853"/>
    <w:rsid w:val="48820778"/>
    <w:rsid w:val="52762C65"/>
    <w:rsid w:val="5A625AC3"/>
    <w:rsid w:val="621FCC9C"/>
    <w:rsid w:val="64BA739F"/>
    <w:rsid w:val="64E214A8"/>
    <w:rsid w:val="666DB67F"/>
    <w:rsid w:val="7C0B15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8546C"/>
  <w15:chartTrackingRefBased/>
  <w15:docId w15:val="{05672980-D6E7-45FB-98AA-F7EF717A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53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53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53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53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53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53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3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3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3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3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53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53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53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53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53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3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3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3FE"/>
    <w:rPr>
      <w:rFonts w:eastAsiaTheme="majorEastAsia" w:cstheme="majorBidi"/>
      <w:color w:val="272727" w:themeColor="text1" w:themeTint="D8"/>
    </w:rPr>
  </w:style>
  <w:style w:type="paragraph" w:styleId="Title">
    <w:name w:val="Title"/>
    <w:basedOn w:val="Normal"/>
    <w:next w:val="Normal"/>
    <w:link w:val="TitleChar"/>
    <w:uiPriority w:val="10"/>
    <w:qFormat/>
    <w:rsid w:val="005A53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3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3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3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3FE"/>
    <w:pPr>
      <w:spacing w:before="160"/>
      <w:jc w:val="center"/>
    </w:pPr>
    <w:rPr>
      <w:i/>
      <w:iCs/>
      <w:color w:val="404040" w:themeColor="text1" w:themeTint="BF"/>
    </w:rPr>
  </w:style>
  <w:style w:type="character" w:customStyle="1" w:styleId="QuoteChar">
    <w:name w:val="Quote Char"/>
    <w:basedOn w:val="DefaultParagraphFont"/>
    <w:link w:val="Quote"/>
    <w:uiPriority w:val="29"/>
    <w:rsid w:val="005A53FE"/>
    <w:rPr>
      <w:i/>
      <w:iCs/>
      <w:color w:val="404040" w:themeColor="text1" w:themeTint="BF"/>
    </w:rPr>
  </w:style>
  <w:style w:type="paragraph" w:styleId="ListParagraph">
    <w:name w:val="List Paragraph"/>
    <w:basedOn w:val="Normal"/>
    <w:uiPriority w:val="34"/>
    <w:qFormat/>
    <w:rsid w:val="005A53FE"/>
    <w:pPr>
      <w:ind w:left="720"/>
      <w:contextualSpacing/>
    </w:pPr>
  </w:style>
  <w:style w:type="character" w:styleId="IntenseEmphasis">
    <w:name w:val="Intense Emphasis"/>
    <w:basedOn w:val="DefaultParagraphFont"/>
    <w:uiPriority w:val="21"/>
    <w:qFormat/>
    <w:rsid w:val="005A53FE"/>
    <w:rPr>
      <w:i/>
      <w:iCs/>
      <w:color w:val="0F4761" w:themeColor="accent1" w:themeShade="BF"/>
    </w:rPr>
  </w:style>
  <w:style w:type="paragraph" w:styleId="IntenseQuote">
    <w:name w:val="Intense Quote"/>
    <w:basedOn w:val="Normal"/>
    <w:next w:val="Normal"/>
    <w:link w:val="IntenseQuoteChar"/>
    <w:uiPriority w:val="30"/>
    <w:qFormat/>
    <w:rsid w:val="005A5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53FE"/>
    <w:rPr>
      <w:i/>
      <w:iCs/>
      <w:color w:val="0F4761" w:themeColor="accent1" w:themeShade="BF"/>
    </w:rPr>
  </w:style>
  <w:style w:type="character" w:styleId="IntenseReference">
    <w:name w:val="Intense Reference"/>
    <w:basedOn w:val="DefaultParagraphFont"/>
    <w:uiPriority w:val="32"/>
    <w:qFormat/>
    <w:rsid w:val="005A53FE"/>
    <w:rPr>
      <w:b/>
      <w:bCs/>
      <w:smallCaps/>
      <w:color w:val="0F4761" w:themeColor="accent1" w:themeShade="BF"/>
      <w:spacing w:val="5"/>
    </w:rPr>
  </w:style>
  <w:style w:type="character" w:styleId="CommentReference">
    <w:name w:val="annotation reference"/>
    <w:basedOn w:val="DefaultParagraphFont"/>
    <w:uiPriority w:val="99"/>
    <w:semiHidden/>
    <w:unhideWhenUsed/>
    <w:rsid w:val="005A53FE"/>
    <w:rPr>
      <w:sz w:val="16"/>
      <w:szCs w:val="16"/>
    </w:rPr>
  </w:style>
  <w:style w:type="paragraph" w:styleId="CommentText">
    <w:name w:val="annotation text"/>
    <w:basedOn w:val="Normal"/>
    <w:link w:val="CommentTextChar"/>
    <w:uiPriority w:val="99"/>
    <w:unhideWhenUsed/>
    <w:rsid w:val="005A53FE"/>
    <w:pPr>
      <w:spacing w:line="240" w:lineRule="auto"/>
    </w:pPr>
    <w:rPr>
      <w:sz w:val="20"/>
      <w:szCs w:val="20"/>
    </w:rPr>
  </w:style>
  <w:style w:type="character" w:customStyle="1" w:styleId="CommentTextChar">
    <w:name w:val="Comment Text Char"/>
    <w:basedOn w:val="DefaultParagraphFont"/>
    <w:link w:val="CommentText"/>
    <w:uiPriority w:val="99"/>
    <w:rsid w:val="005A53FE"/>
    <w:rPr>
      <w:sz w:val="20"/>
      <w:szCs w:val="20"/>
    </w:rPr>
  </w:style>
  <w:style w:type="paragraph" w:styleId="CommentSubject">
    <w:name w:val="annotation subject"/>
    <w:basedOn w:val="CommentText"/>
    <w:next w:val="CommentText"/>
    <w:link w:val="CommentSubjectChar"/>
    <w:uiPriority w:val="99"/>
    <w:semiHidden/>
    <w:unhideWhenUsed/>
    <w:rsid w:val="005A53FE"/>
    <w:rPr>
      <w:b/>
      <w:bCs/>
    </w:rPr>
  </w:style>
  <w:style w:type="character" w:customStyle="1" w:styleId="CommentSubjectChar">
    <w:name w:val="Comment Subject Char"/>
    <w:basedOn w:val="CommentTextChar"/>
    <w:link w:val="CommentSubject"/>
    <w:uiPriority w:val="99"/>
    <w:semiHidden/>
    <w:rsid w:val="005A53FE"/>
    <w:rPr>
      <w:b/>
      <w:bCs/>
      <w:sz w:val="20"/>
      <w:szCs w:val="20"/>
    </w:rPr>
  </w:style>
  <w:style w:type="character" w:styleId="Mention">
    <w:name w:val="Mention"/>
    <w:basedOn w:val="DefaultParagraphFont"/>
    <w:uiPriority w:val="99"/>
    <w:unhideWhenUsed/>
    <w:rsid w:val="001B2649"/>
    <w:rPr>
      <w:color w:val="2B579A"/>
      <w:shd w:val="clear" w:color="auto" w:fill="E1DFDD"/>
    </w:rPr>
  </w:style>
  <w:style w:type="paragraph" w:styleId="Revision">
    <w:name w:val="Revision"/>
    <w:hidden/>
    <w:uiPriority w:val="99"/>
    <w:semiHidden/>
    <w:rsid w:val="0002765A"/>
    <w:pPr>
      <w:spacing w:after="0" w:line="240" w:lineRule="auto"/>
    </w:pPr>
  </w:style>
  <w:style w:type="paragraph" w:styleId="Header">
    <w:name w:val="header"/>
    <w:basedOn w:val="Normal"/>
    <w:link w:val="HeaderChar"/>
    <w:uiPriority w:val="99"/>
    <w:unhideWhenUsed/>
    <w:rsid w:val="00171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E00"/>
  </w:style>
  <w:style w:type="paragraph" w:styleId="Footer">
    <w:name w:val="footer"/>
    <w:basedOn w:val="Normal"/>
    <w:link w:val="FooterChar"/>
    <w:uiPriority w:val="99"/>
    <w:unhideWhenUsed/>
    <w:rsid w:val="00171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E00"/>
  </w:style>
  <w:style w:type="table" w:styleId="TableGrid">
    <w:name w:val="Table Grid"/>
    <w:basedOn w:val="TableNormal"/>
    <w:uiPriority w:val="39"/>
    <w:rsid w:val="009E3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302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ECB8FC19E9C8439FCA8BF39E50EB35" ma:contentTypeVersion="13" ma:contentTypeDescription="Create a new document." ma:contentTypeScope="" ma:versionID="bc8237c1f21014f6a634cf311291532e">
  <xsd:schema xmlns:xsd="http://www.w3.org/2001/XMLSchema" xmlns:xs="http://www.w3.org/2001/XMLSchema" xmlns:p="http://schemas.microsoft.com/office/2006/metadata/properties" xmlns:ns1="http://schemas.microsoft.com/sharepoint/v3" xmlns:ns2="c9211a3b-6a16-47df-9312-71c1f7dc7c87" xmlns:ns3="4a858776-d117-4af9-b5c8-84a46ef9e195" targetNamespace="http://schemas.microsoft.com/office/2006/metadata/properties" ma:root="true" ma:fieldsID="bb71c3a622d4ef52da1b32570dbb5dca" ns1:_="" ns2:_="" ns3:_="">
    <xsd:import namespace="http://schemas.microsoft.com/sharepoint/v3"/>
    <xsd:import namespace="c9211a3b-6a16-47df-9312-71c1f7dc7c87"/>
    <xsd:import namespace="4a858776-d117-4af9-b5c8-84a46ef9e1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211a3b-6a16-47df-9312-71c1f7dc7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27f3e56-d282-48d1-af59-e5dff1f085b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858776-d117-4af9-b5c8-84a46ef9e1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b921de-3e31-45f6-8e05-f7dacc1b6a62}" ma:internalName="TaxCatchAll" ma:showField="CatchAllData" ma:web="4a858776-d117-4af9-b5c8-84a46ef9e1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9211a3b-6a16-47df-9312-71c1f7dc7c87">
      <Terms xmlns="http://schemas.microsoft.com/office/infopath/2007/PartnerControls"/>
    </lcf76f155ced4ddcb4097134ff3c332f>
    <TaxCatchAll xmlns="4a858776-d117-4af9-b5c8-84a46ef9e195"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626CAE-26A2-4EF4-93DF-6F945F9BA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211a3b-6a16-47df-9312-71c1f7dc7c87"/>
    <ds:schemaRef ds:uri="4a858776-d117-4af9-b5c8-84a46ef9e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5C9A34-5E1B-4FE2-9F43-53BC16238F6B}">
  <ds:schemaRefs>
    <ds:schemaRef ds:uri="http://schemas.microsoft.com/office/2006/metadata/properties"/>
    <ds:schemaRef ds:uri="http://schemas.microsoft.com/office/infopath/2007/PartnerControls"/>
    <ds:schemaRef ds:uri="http://schemas.microsoft.com/sharepoint/v3"/>
    <ds:schemaRef ds:uri="c9211a3b-6a16-47df-9312-71c1f7dc7c87"/>
    <ds:schemaRef ds:uri="4a858776-d117-4af9-b5c8-84a46ef9e195"/>
  </ds:schemaRefs>
</ds:datastoreItem>
</file>

<file path=customXml/itemProps3.xml><?xml version="1.0" encoding="utf-8"?>
<ds:datastoreItem xmlns:ds="http://schemas.openxmlformats.org/officeDocument/2006/customXml" ds:itemID="{F0B26E50-51D5-45C5-9E5E-652E2AA2FB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3364</Characters>
  <Application>Microsoft Office Word</Application>
  <DocSecurity>0</DocSecurity>
  <Lines>28</Lines>
  <Paragraphs>7</Paragraphs>
  <ScaleCrop>false</ScaleCrop>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Rivera</dc:creator>
  <cp:keywords/>
  <dc:description/>
  <cp:lastModifiedBy>Krista Olesen</cp:lastModifiedBy>
  <cp:revision>4</cp:revision>
  <cp:lastPrinted>2025-04-01T18:25:00Z</cp:lastPrinted>
  <dcterms:created xsi:type="dcterms:W3CDTF">2025-05-13T13:41:00Z</dcterms:created>
  <dcterms:modified xsi:type="dcterms:W3CDTF">2025-05-20T17:16:00Z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0x010100D9ECB8FC19E9C8439FCA8BF39E50EB35</vt:lpwstr>
  </property>
  <property fmtid="{D5CDD505-2E9C-101B-9397-08002B2CF9AE}" pid="3" name="MediaServiceImageTags">
    <vt:lpwstr/>
  </property>
</Properties>
</file>